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47624D1" w14:textId="77777777" w:rsidR="00A8629A" w:rsidRPr="005051B4" w:rsidRDefault="00A8629A" w:rsidP="00A8629A">
      <w:pPr>
        <w:jc w:val="both"/>
        <w:rPr>
          <w:rFonts w:cs="Arial"/>
          <w:szCs w:val="22"/>
          <w:lang w:val="sr-Cyrl-RS"/>
        </w:rPr>
      </w:pPr>
      <w:r w:rsidRPr="005051B4">
        <w:rPr>
          <w:rFonts w:cs="Arial"/>
          <w:noProof/>
          <w:szCs w:val="22"/>
          <w:lang w:val="sr-Cyrl-RS"/>
        </w:rPr>
        <w:drawing>
          <wp:anchor distT="0" distB="0" distL="114300" distR="114300" simplePos="0" relativeHeight="251659264" behindDoc="0" locked="0" layoutInCell="1" allowOverlap="1" wp14:anchorId="126F8A4C" wp14:editId="5C194260">
            <wp:simplePos x="0" y="0"/>
            <wp:positionH relativeFrom="column">
              <wp:posOffset>-46493</wp:posOffset>
            </wp:positionH>
            <wp:positionV relativeFrom="paragraph">
              <wp:posOffset>3479</wp:posOffset>
            </wp:positionV>
            <wp:extent cx="2318633" cy="675861"/>
            <wp:effectExtent l="19050" t="0" r="0" b="0"/>
            <wp:wrapNone/>
            <wp:docPr id="6" name="Picture 1" descr="urbel_logotip_cirilica_kolor_pozitiv-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rbel_logotip_cirilica_kolor_pozitiv-01.png"/>
                    <pic:cNvPicPr/>
                  </pic:nvPicPr>
                  <pic:blipFill>
                    <a:blip r:embed="rId7" cstate="screen">
                      <a:extLst>
                        <a:ext uri="{28A0092B-C50C-407E-A947-70E740481C1C}">
                          <a14:useLocalDpi xmlns:a14="http://schemas.microsoft.com/office/drawing/2010/main"/>
                        </a:ext>
                      </a:extLst>
                    </a:blip>
                    <a:srcRect/>
                    <a:stretch>
                      <a:fillRect/>
                    </a:stretch>
                  </pic:blipFill>
                  <pic:spPr>
                    <a:xfrm>
                      <a:off x="0" y="0"/>
                      <a:ext cx="2318633" cy="675861"/>
                    </a:xfrm>
                    <a:prstGeom prst="rect">
                      <a:avLst/>
                    </a:prstGeom>
                  </pic:spPr>
                </pic:pic>
              </a:graphicData>
            </a:graphic>
          </wp:anchor>
        </w:drawing>
      </w:r>
    </w:p>
    <w:p w14:paraId="036F3641" w14:textId="77777777" w:rsidR="00A8629A" w:rsidRPr="005051B4" w:rsidRDefault="00A8629A" w:rsidP="00A8629A">
      <w:pPr>
        <w:jc w:val="both"/>
        <w:rPr>
          <w:rFonts w:cs="Arial"/>
          <w:szCs w:val="22"/>
          <w:lang w:val="sr-Cyrl-RS"/>
        </w:rPr>
      </w:pPr>
    </w:p>
    <w:p w14:paraId="5C811B4D" w14:textId="77777777" w:rsidR="00A8629A" w:rsidRPr="005051B4" w:rsidRDefault="00A8629A" w:rsidP="00A8629A">
      <w:pPr>
        <w:jc w:val="both"/>
        <w:rPr>
          <w:rFonts w:cs="Arial"/>
          <w:szCs w:val="22"/>
          <w:lang w:val="sr-Cyrl-RS"/>
        </w:rPr>
      </w:pPr>
    </w:p>
    <w:p w14:paraId="600141F2" w14:textId="77777777" w:rsidR="00A8629A" w:rsidRPr="005051B4" w:rsidRDefault="00A8629A" w:rsidP="00A8629A">
      <w:pPr>
        <w:jc w:val="both"/>
        <w:rPr>
          <w:rFonts w:cs="Arial"/>
          <w:szCs w:val="22"/>
          <w:lang w:val="sr-Cyrl-RS"/>
        </w:rPr>
      </w:pPr>
    </w:p>
    <w:p w14:paraId="2B4BCD1D" w14:textId="77777777" w:rsidR="00A8629A" w:rsidRPr="005051B4" w:rsidRDefault="00A8629A" w:rsidP="00A8629A">
      <w:pPr>
        <w:jc w:val="both"/>
        <w:rPr>
          <w:rFonts w:cs="Arial"/>
          <w:szCs w:val="22"/>
          <w:lang w:val="sr-Cyrl-RS"/>
        </w:rPr>
      </w:pPr>
    </w:p>
    <w:p w14:paraId="1608901A" w14:textId="77777777" w:rsidR="00A8629A" w:rsidRPr="005051B4" w:rsidRDefault="00A8629A" w:rsidP="00A8629A">
      <w:pPr>
        <w:jc w:val="both"/>
        <w:rPr>
          <w:rFonts w:cs="Arial"/>
          <w:szCs w:val="22"/>
          <w:lang w:val="sr-Cyrl-RS"/>
        </w:rPr>
      </w:pPr>
    </w:p>
    <w:p w14:paraId="618D029F" w14:textId="77777777" w:rsidR="00A8629A" w:rsidRPr="005051B4" w:rsidRDefault="00A8629A" w:rsidP="00A8629A">
      <w:pPr>
        <w:jc w:val="both"/>
        <w:rPr>
          <w:rFonts w:cs="Arial"/>
          <w:szCs w:val="22"/>
          <w:lang w:val="sr-Cyrl-RS"/>
        </w:rPr>
      </w:pPr>
    </w:p>
    <w:p w14:paraId="79AA6B0B" w14:textId="77777777" w:rsidR="00A8629A" w:rsidRPr="005051B4" w:rsidRDefault="00A8629A" w:rsidP="00A8629A">
      <w:pPr>
        <w:jc w:val="both"/>
        <w:rPr>
          <w:rFonts w:cs="Arial"/>
          <w:szCs w:val="22"/>
          <w:lang w:val="sr-Cyrl-RS"/>
        </w:rPr>
      </w:pPr>
    </w:p>
    <w:p w14:paraId="19D98AAC" w14:textId="77777777" w:rsidR="00A8629A" w:rsidRPr="005051B4" w:rsidRDefault="00A8629A" w:rsidP="00A8629A">
      <w:pPr>
        <w:jc w:val="both"/>
        <w:rPr>
          <w:rFonts w:cs="Arial"/>
          <w:szCs w:val="22"/>
          <w:lang w:val="sr-Cyrl-RS"/>
        </w:rPr>
      </w:pPr>
    </w:p>
    <w:p w14:paraId="49A99DC2" w14:textId="77777777" w:rsidR="00A8629A" w:rsidRPr="005051B4" w:rsidRDefault="00A8629A" w:rsidP="00A8629A">
      <w:pPr>
        <w:jc w:val="both"/>
        <w:rPr>
          <w:rFonts w:cs="Arial"/>
          <w:szCs w:val="22"/>
          <w:lang w:val="sr-Cyrl-RS"/>
        </w:rPr>
      </w:pPr>
    </w:p>
    <w:p w14:paraId="0B15FAF0" w14:textId="4BC81BD7" w:rsidR="00A8629A" w:rsidRPr="005051B4" w:rsidRDefault="00A8629A" w:rsidP="00A8629A">
      <w:pPr>
        <w:jc w:val="both"/>
        <w:rPr>
          <w:rFonts w:cs="Arial"/>
          <w:szCs w:val="22"/>
          <w:lang w:val="sr-Cyrl-RS"/>
        </w:rPr>
      </w:pPr>
      <w:r w:rsidRPr="005051B4">
        <w:rPr>
          <w:rFonts w:cs="Arial"/>
          <w:noProof/>
        </w:rPr>
        <mc:AlternateContent>
          <mc:Choice Requires="wps">
            <w:drawing>
              <wp:anchor distT="0" distB="0" distL="114300" distR="114300" simplePos="0" relativeHeight="251661312" behindDoc="0" locked="0" layoutInCell="1" allowOverlap="1" wp14:anchorId="35114688" wp14:editId="4FCECE2B">
                <wp:simplePos x="0" y="0"/>
                <wp:positionH relativeFrom="column">
                  <wp:posOffset>604520</wp:posOffset>
                </wp:positionH>
                <wp:positionV relativeFrom="paragraph">
                  <wp:posOffset>57150</wp:posOffset>
                </wp:positionV>
                <wp:extent cx="5324475" cy="1827530"/>
                <wp:effectExtent l="0" t="0" r="0" b="0"/>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24475" cy="1827530"/>
                        </a:xfrm>
                        <a:prstGeom prst="rect">
                          <a:avLst/>
                        </a:prstGeom>
                        <a:solidFill>
                          <a:srgbClr val="FFFFFF"/>
                        </a:solidFill>
                        <a:ln>
                          <a:noFill/>
                        </a:ln>
                      </wps:spPr>
                      <wps:txbx>
                        <w:txbxContent>
                          <w:p w14:paraId="5BE0CB2E" w14:textId="77777777" w:rsidR="00CF1BF6" w:rsidRPr="005051B4" w:rsidRDefault="00CF1BF6" w:rsidP="00A8629A">
                            <w:pPr>
                              <w:rPr>
                                <w:rFonts w:cs="Arial"/>
                                <w:b/>
                                <w:color w:val="004965"/>
                                <w:sz w:val="28"/>
                                <w:szCs w:val="28"/>
                              </w:rPr>
                            </w:pPr>
                            <w:r w:rsidRPr="005051B4">
                              <w:rPr>
                                <w:rFonts w:cs="Arial"/>
                                <w:b/>
                                <w:color w:val="004965"/>
                                <w:sz w:val="28"/>
                                <w:szCs w:val="28"/>
                              </w:rPr>
                              <w:t>ПЛАН ДЕТАЉНЕ РЕГУЛАЦИЈЕ ПОДРУЧЈА ИЗМЕЂУ ТРАСЕ ТУНЕЛСКЕ ВЕЗЕ САВСКЕ И ДУНАВСКЕ ПАДИНЕ И УЛИЦА КРАЉИЦЕ НАТАЛИЈЕ, БАЛКАНСКЕ И ГАВРИЛА ПРИНЦИПА, ГРАДСКА ОПШТИНА САВСКИ ВЕНАЦ</w:t>
                            </w:r>
                          </w:p>
                          <w:p w14:paraId="59DF942D" w14:textId="77777777" w:rsidR="00CF1BF6" w:rsidRDefault="00CF1BF6" w:rsidP="00A8629A">
                            <w:pPr>
                              <w:rPr>
                                <w:rFonts w:cs="Arial"/>
                                <w:b/>
                                <w:color w:val="004965"/>
                                <w:sz w:val="28"/>
                                <w:szCs w:val="28"/>
                              </w:rPr>
                            </w:pPr>
                          </w:p>
                          <w:p w14:paraId="714474D6" w14:textId="77777777" w:rsidR="00CF1BF6" w:rsidRPr="005808F1" w:rsidRDefault="00CF1BF6" w:rsidP="00A8629A">
                            <w:pPr>
                              <w:rPr>
                                <w:color w:val="004965"/>
                                <w:sz w:val="28"/>
                                <w:szCs w:val="28"/>
                              </w:rPr>
                            </w:pPr>
                            <w:r w:rsidRPr="005808F1">
                              <w:rPr>
                                <w:rFonts w:cs="Arial"/>
                                <w:b/>
                                <w:color w:val="004965"/>
                                <w:sz w:val="28"/>
                                <w:szCs w:val="28"/>
                              </w:rPr>
                              <w:t>Елаборат за рани јавни увид</w:t>
                            </w:r>
                          </w:p>
                          <w:p w14:paraId="6A43248F" w14:textId="77777777" w:rsidR="00CF1BF6" w:rsidRPr="005808F1" w:rsidRDefault="00CF1BF6" w:rsidP="00A8629A">
                            <w:pPr>
                              <w:rPr>
                                <w:color w:val="004965"/>
                                <w:sz w:val="28"/>
                                <w:szCs w:val="2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114688" id="_x0000_t202" coordsize="21600,21600" o:spt="202" path="m,l,21600r21600,l21600,xe">
                <v:stroke joinstyle="miter"/>
                <v:path gradientshapeok="t" o:connecttype="rect"/>
              </v:shapetype>
              <v:shape id="Text Box 2" o:spid="_x0000_s1026" type="#_x0000_t202" style="position:absolute;left:0;text-align:left;margin-left:47.6pt;margin-top:4.5pt;width:419.25pt;height:143.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" stroked="f">
                <v:textbox inset="0,0,0,0">
                  <w:txbxContent>
                    <w:p w14:paraId="5BE0CB2E" w14:textId="77777777" w:rsidR="00CF1BF6" w:rsidRPr="005051B4" w:rsidRDefault="00CF1BF6" w:rsidP="00A8629A">
                      <w:pPr>
                        <w:rPr>
                          <w:rFonts w:cs="Arial"/>
                          <w:b/>
                          <w:color w:val="004965"/>
                          <w:sz w:val="28"/>
                          <w:szCs w:val="28"/>
                        </w:rPr>
                      </w:pPr>
                      <w:r w:rsidRPr="005051B4">
                        <w:rPr>
                          <w:rFonts w:cs="Arial"/>
                          <w:b/>
                          <w:color w:val="004965"/>
                          <w:sz w:val="28"/>
                          <w:szCs w:val="28"/>
                        </w:rPr>
                        <w:t>ПЛАН ДЕТАЉНЕ РЕГУЛАЦИЈЕ ПОДРУЧЈА ИЗМЕЂУ ТРАСЕ ТУНЕЛСКЕ ВЕЗЕ САВСКЕ И ДУНАВСКЕ ПАДИНЕ И УЛИЦА КРАЉИЦЕ НАТАЛИЈЕ, БАЛКАНСКЕ И ГАВРИЛА ПРИНЦИПА, ГРАДСКА ОПШТИНА САВСКИ ВЕНАЦ</w:t>
                      </w:r>
                    </w:p>
                    <w:p w14:paraId="59DF942D" w14:textId="77777777" w:rsidR="00CF1BF6" w:rsidRDefault="00CF1BF6" w:rsidP="00A8629A">
                      <w:pPr>
                        <w:rPr>
                          <w:rFonts w:cs="Arial"/>
                          <w:b/>
                          <w:color w:val="004965"/>
                          <w:sz w:val="28"/>
                          <w:szCs w:val="28"/>
                        </w:rPr>
                      </w:pPr>
                    </w:p>
                    <w:p w14:paraId="714474D6" w14:textId="77777777" w:rsidR="00CF1BF6" w:rsidRPr="005808F1" w:rsidRDefault="00CF1BF6" w:rsidP="00A8629A">
                      <w:pPr>
                        <w:rPr>
                          <w:color w:val="004965"/>
                          <w:sz w:val="28"/>
                          <w:szCs w:val="28"/>
                        </w:rPr>
                      </w:pPr>
                      <w:r w:rsidRPr="005808F1">
                        <w:rPr>
                          <w:rFonts w:cs="Arial"/>
                          <w:b/>
                          <w:color w:val="004965"/>
                          <w:sz w:val="28"/>
                          <w:szCs w:val="28"/>
                        </w:rPr>
                        <w:t>Елаборат за рани јавни увид</w:t>
                      </w:r>
                    </w:p>
                    <w:p w14:paraId="6A43248F" w14:textId="77777777" w:rsidR="00CF1BF6" w:rsidRPr="005808F1" w:rsidRDefault="00CF1BF6" w:rsidP="00A8629A">
                      <w:pPr>
                        <w:rPr>
                          <w:color w:val="004965"/>
                          <w:sz w:val="28"/>
                          <w:szCs w:val="28"/>
                        </w:rPr>
                      </w:pPr>
                    </w:p>
                  </w:txbxContent>
                </v:textbox>
              </v:shape>
            </w:pict>
          </mc:Fallback>
        </mc:AlternateContent>
      </w:r>
    </w:p>
    <w:p w14:paraId="65488C65" w14:textId="77777777" w:rsidR="00A8629A" w:rsidRPr="005051B4" w:rsidRDefault="00A8629A" w:rsidP="00A8629A">
      <w:pPr>
        <w:jc w:val="both"/>
        <w:rPr>
          <w:rFonts w:cs="Arial"/>
          <w:szCs w:val="22"/>
          <w:lang w:val="sr-Cyrl-RS"/>
        </w:rPr>
      </w:pPr>
    </w:p>
    <w:p w14:paraId="2B3EFC46" w14:textId="77777777" w:rsidR="00A8629A" w:rsidRPr="005051B4" w:rsidRDefault="00A8629A" w:rsidP="00A8629A">
      <w:pPr>
        <w:jc w:val="both"/>
        <w:rPr>
          <w:rFonts w:cs="Arial"/>
          <w:szCs w:val="22"/>
          <w:lang w:val="sr-Cyrl-RS"/>
        </w:rPr>
      </w:pPr>
    </w:p>
    <w:p w14:paraId="2A60CD64" w14:textId="77777777" w:rsidR="00A8629A" w:rsidRPr="005051B4" w:rsidRDefault="00A8629A" w:rsidP="00A8629A">
      <w:pPr>
        <w:jc w:val="both"/>
        <w:rPr>
          <w:rFonts w:cs="Arial"/>
          <w:szCs w:val="22"/>
          <w:lang w:val="sr-Cyrl-RS"/>
        </w:rPr>
      </w:pPr>
    </w:p>
    <w:p w14:paraId="5EB44580" w14:textId="77777777" w:rsidR="00A8629A" w:rsidRPr="005051B4" w:rsidRDefault="00A8629A" w:rsidP="00A8629A">
      <w:pPr>
        <w:jc w:val="both"/>
        <w:rPr>
          <w:rFonts w:cs="Arial"/>
          <w:szCs w:val="22"/>
          <w:lang w:val="sr-Cyrl-RS"/>
        </w:rPr>
      </w:pPr>
    </w:p>
    <w:p w14:paraId="44DB26FA" w14:textId="77777777" w:rsidR="00A8629A" w:rsidRPr="005051B4" w:rsidRDefault="00A8629A" w:rsidP="00A8629A">
      <w:pPr>
        <w:jc w:val="both"/>
        <w:rPr>
          <w:rFonts w:cs="Arial"/>
          <w:szCs w:val="22"/>
          <w:lang w:val="sr-Cyrl-RS"/>
        </w:rPr>
      </w:pPr>
    </w:p>
    <w:p w14:paraId="267318BE" w14:textId="77777777" w:rsidR="00A8629A" w:rsidRPr="005051B4" w:rsidRDefault="00A8629A" w:rsidP="00A8629A">
      <w:pPr>
        <w:jc w:val="both"/>
        <w:rPr>
          <w:rFonts w:cs="Arial"/>
          <w:szCs w:val="22"/>
          <w:lang w:val="sr-Cyrl-RS"/>
        </w:rPr>
      </w:pPr>
    </w:p>
    <w:p w14:paraId="2888F549" w14:textId="77777777" w:rsidR="00A8629A" w:rsidRPr="005051B4" w:rsidRDefault="00A8629A" w:rsidP="00A8629A">
      <w:pPr>
        <w:jc w:val="both"/>
        <w:rPr>
          <w:rFonts w:cs="Arial"/>
          <w:szCs w:val="22"/>
          <w:lang w:val="sr-Cyrl-RS"/>
        </w:rPr>
      </w:pPr>
    </w:p>
    <w:p w14:paraId="2936B734" w14:textId="77777777" w:rsidR="00A8629A" w:rsidRPr="005051B4" w:rsidRDefault="00A8629A" w:rsidP="00A8629A">
      <w:pPr>
        <w:jc w:val="both"/>
        <w:rPr>
          <w:rFonts w:cs="Arial"/>
          <w:szCs w:val="22"/>
          <w:lang w:val="sr-Cyrl-RS"/>
        </w:rPr>
      </w:pPr>
    </w:p>
    <w:p w14:paraId="331F1CE2" w14:textId="77777777" w:rsidR="00A8629A" w:rsidRPr="005051B4" w:rsidRDefault="00A8629A" w:rsidP="00A8629A">
      <w:pPr>
        <w:jc w:val="both"/>
        <w:rPr>
          <w:rFonts w:cs="Arial"/>
          <w:szCs w:val="22"/>
          <w:lang w:val="sr-Cyrl-RS"/>
        </w:rPr>
      </w:pPr>
    </w:p>
    <w:p w14:paraId="4BA3DF85" w14:textId="77777777" w:rsidR="00A8629A" w:rsidRPr="005051B4" w:rsidRDefault="00A8629A" w:rsidP="00A8629A">
      <w:pPr>
        <w:jc w:val="both"/>
        <w:rPr>
          <w:rFonts w:cs="Arial"/>
          <w:szCs w:val="22"/>
          <w:lang w:val="sr-Cyrl-RS"/>
        </w:rPr>
      </w:pPr>
    </w:p>
    <w:p w14:paraId="68C2CDDA" w14:textId="77777777" w:rsidR="00A8629A" w:rsidRPr="005051B4" w:rsidRDefault="00A8629A" w:rsidP="00A8629A">
      <w:pPr>
        <w:jc w:val="both"/>
        <w:rPr>
          <w:rFonts w:cs="Arial"/>
          <w:szCs w:val="22"/>
          <w:lang w:val="sr-Cyrl-RS"/>
        </w:rPr>
      </w:pPr>
    </w:p>
    <w:p w14:paraId="14600A8D" w14:textId="6E671469" w:rsidR="00A8629A" w:rsidRPr="005051B4" w:rsidRDefault="00A8629A" w:rsidP="00A8629A">
      <w:pPr>
        <w:jc w:val="both"/>
        <w:rPr>
          <w:rFonts w:cs="Arial"/>
          <w:szCs w:val="22"/>
          <w:lang w:val="sr-Cyrl-RS"/>
        </w:rPr>
      </w:pPr>
      <w:r w:rsidRPr="005051B4">
        <w:rPr>
          <w:rFonts w:cs="Arial"/>
          <w:noProof/>
        </w:rPr>
        <mc:AlternateContent>
          <mc:Choice Requires="wps">
            <w:drawing>
              <wp:anchor distT="0" distB="0" distL="114300" distR="114300" simplePos="0" relativeHeight="251662336" behindDoc="0" locked="0" layoutInCell="1" allowOverlap="1" wp14:anchorId="70E897B7" wp14:editId="107833C7">
                <wp:simplePos x="0" y="0"/>
                <wp:positionH relativeFrom="column">
                  <wp:posOffset>604520</wp:posOffset>
                </wp:positionH>
                <wp:positionV relativeFrom="paragraph">
                  <wp:posOffset>53340</wp:posOffset>
                </wp:positionV>
                <wp:extent cx="5400040" cy="3599815"/>
                <wp:effectExtent l="0" t="0" r="0" b="635"/>
                <wp:wrapNone/>
                <wp:docPr id="1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3599815"/>
                        </a:xfrm>
                        <a:prstGeom prst="rect">
                          <a:avLst/>
                        </a:prstGeom>
                        <a:solidFill>
                          <a:srgbClr val="FFFFFF"/>
                        </a:solidFill>
                        <a:ln w="19050">
                          <a:solidFill>
                            <a:srgbClr val="004965"/>
                          </a:solidFill>
                          <a:miter lim="800000"/>
                          <a:headEnd/>
                          <a:tailEnd/>
                        </a:ln>
                      </wps:spPr>
                      <wps:txbx>
                        <w:txbxContent>
                          <w:p w14:paraId="2CDE74AA" w14:textId="77777777" w:rsidR="00CF1BF6" w:rsidRPr="00667CD0" w:rsidRDefault="00CF1BF6" w:rsidP="00A8629A">
                            <w:pPr>
                              <w:jc w:val="center"/>
                            </w:pPr>
                            <w:r>
                              <w:rPr>
                                <w:noProof/>
                              </w:rPr>
                              <w:drawing>
                                <wp:inline distT="0" distB="0" distL="0" distR="0" wp14:anchorId="2B36142D" wp14:editId="54B0D9F0">
                                  <wp:extent cx="5313680" cy="3545205"/>
                                  <wp:effectExtent l="19050" t="0" r="1270" b="0"/>
                                  <wp:docPr id="4" name="Picture 3" descr="01_Sira situacija sa granicom obuhvata-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Sira situacija sa granicom obuhvata-Model.jpg"/>
                                          <pic:cNvPicPr/>
                                        </pic:nvPicPr>
                                        <pic:blipFill>
                                          <a:blip r:embed="rId8" cstate="print"/>
                                          <a:stretch>
                                            <a:fillRect/>
                                          </a:stretch>
                                        </pic:blipFill>
                                        <pic:spPr>
                                          <a:xfrm>
                                            <a:off x="0" y="0"/>
                                            <a:ext cx="5313680" cy="3545205"/>
                                          </a:xfrm>
                                          <a:prstGeom prst="rect">
                                            <a:avLst/>
                                          </a:prstGeom>
                                        </pic:spPr>
                                      </pic:pic>
                                    </a:graphicData>
                                  </a:graphic>
                                </wp:inline>
                              </w:drawing>
                            </w:r>
                          </w:p>
                        </w:txbxContent>
                      </wps:txbx>
                      <wps:bodyPr rot="0" vert="horz" wrap="square" lIns="18000" tIns="18000" rIns="18000" bIns="1800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0E897B7" id="Text Box 3" o:spid="_x0000_s1027" type="#_x0000_t202" style="position:absolute;left:0;text-align:left;margin-left:47.6pt;margin-top:4.2pt;width:425.2pt;height:283.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" strokecolor="#004965" strokeweight="1.5pt">
                <v:textbox inset=".5mm,.5mm,.5mm,.5mm">
                  <w:txbxContent>
                    <w:p w14:paraId="2CDE74AA" w14:textId="77777777" w:rsidR="00CF1BF6" w:rsidRPr="00667CD0" w:rsidRDefault="00CF1BF6" w:rsidP="00A8629A">
                      <w:pPr>
                        <w:jc w:val="center"/>
                      </w:pPr>
                      <w:r>
                        <w:rPr>
                          <w:noProof/>
                        </w:rPr>
                        <w:drawing>
                          <wp:inline distT="0" distB="0" distL="0" distR="0" wp14:anchorId="2B36142D" wp14:editId="54B0D9F0">
                            <wp:extent cx="5313680" cy="3545205"/>
                            <wp:effectExtent l="19050" t="0" r="1270" b="0"/>
                            <wp:docPr id="4" name="Picture 3" descr="01_Sira situacija sa granicom obuhvata-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Sira situacija sa granicom obuhvata-Model.jpg"/>
                                    <pic:cNvPicPr/>
                                  </pic:nvPicPr>
                                  <pic:blipFill>
                                    <a:blip r:embed="rId8" cstate="print"/>
                                    <a:stretch>
                                      <a:fillRect/>
                                    </a:stretch>
                                  </pic:blipFill>
                                  <pic:spPr>
                                    <a:xfrm>
                                      <a:off x="0" y="0"/>
                                      <a:ext cx="5313680" cy="3545205"/>
                                    </a:xfrm>
                                    <a:prstGeom prst="rect">
                                      <a:avLst/>
                                    </a:prstGeom>
                                  </pic:spPr>
                                </pic:pic>
                              </a:graphicData>
                            </a:graphic>
                          </wp:inline>
                        </w:drawing>
                      </w:r>
                    </w:p>
                  </w:txbxContent>
                </v:textbox>
              </v:shape>
            </w:pict>
          </mc:Fallback>
        </mc:AlternateContent>
      </w:r>
    </w:p>
    <w:p w14:paraId="43817B58" w14:textId="77777777" w:rsidR="00A8629A" w:rsidRPr="005051B4" w:rsidRDefault="00A8629A" w:rsidP="00A8629A">
      <w:pPr>
        <w:jc w:val="both"/>
        <w:rPr>
          <w:rFonts w:cs="Arial"/>
          <w:szCs w:val="22"/>
          <w:lang w:val="sr-Cyrl-RS"/>
        </w:rPr>
      </w:pPr>
    </w:p>
    <w:p w14:paraId="5965BAAE" w14:textId="77777777" w:rsidR="00A8629A" w:rsidRPr="005051B4" w:rsidRDefault="00A8629A" w:rsidP="00A8629A">
      <w:pPr>
        <w:jc w:val="both"/>
        <w:rPr>
          <w:rFonts w:cs="Arial"/>
          <w:szCs w:val="22"/>
          <w:lang w:val="sr-Cyrl-RS"/>
        </w:rPr>
      </w:pPr>
    </w:p>
    <w:p w14:paraId="2EB78BA4" w14:textId="77777777" w:rsidR="00A8629A" w:rsidRPr="005051B4" w:rsidRDefault="00A8629A" w:rsidP="00A8629A">
      <w:pPr>
        <w:jc w:val="both"/>
        <w:rPr>
          <w:rFonts w:cs="Arial"/>
          <w:szCs w:val="22"/>
          <w:lang w:val="sr-Cyrl-RS"/>
        </w:rPr>
      </w:pPr>
    </w:p>
    <w:p w14:paraId="5274D1AB" w14:textId="77777777" w:rsidR="00A8629A" w:rsidRPr="005051B4" w:rsidRDefault="00A8629A" w:rsidP="00A8629A">
      <w:pPr>
        <w:jc w:val="both"/>
        <w:rPr>
          <w:rFonts w:cs="Arial"/>
          <w:szCs w:val="22"/>
          <w:lang w:val="sr-Cyrl-RS"/>
        </w:rPr>
      </w:pPr>
    </w:p>
    <w:p w14:paraId="669C64B6" w14:textId="77777777" w:rsidR="00A8629A" w:rsidRPr="005051B4" w:rsidRDefault="00A8629A" w:rsidP="00A8629A">
      <w:pPr>
        <w:jc w:val="both"/>
        <w:rPr>
          <w:rFonts w:cs="Arial"/>
          <w:szCs w:val="22"/>
          <w:lang w:val="sr-Cyrl-RS"/>
        </w:rPr>
      </w:pPr>
    </w:p>
    <w:p w14:paraId="18D080EC" w14:textId="77777777" w:rsidR="00A8629A" w:rsidRPr="005051B4" w:rsidRDefault="00A8629A" w:rsidP="00A8629A">
      <w:pPr>
        <w:jc w:val="both"/>
        <w:rPr>
          <w:rFonts w:cs="Arial"/>
          <w:szCs w:val="22"/>
          <w:lang w:val="sr-Cyrl-RS"/>
        </w:rPr>
      </w:pPr>
    </w:p>
    <w:p w14:paraId="11EE994E" w14:textId="77777777" w:rsidR="00A8629A" w:rsidRPr="005051B4" w:rsidRDefault="00A8629A" w:rsidP="00A8629A">
      <w:pPr>
        <w:jc w:val="both"/>
        <w:rPr>
          <w:rFonts w:cs="Arial"/>
          <w:szCs w:val="22"/>
          <w:lang w:val="sr-Cyrl-RS"/>
        </w:rPr>
      </w:pPr>
    </w:p>
    <w:p w14:paraId="097C0853" w14:textId="77777777" w:rsidR="00A8629A" w:rsidRPr="005051B4" w:rsidRDefault="00A8629A" w:rsidP="00A8629A">
      <w:pPr>
        <w:jc w:val="both"/>
        <w:rPr>
          <w:rFonts w:cs="Arial"/>
          <w:szCs w:val="22"/>
          <w:lang w:val="sr-Cyrl-RS"/>
        </w:rPr>
      </w:pPr>
    </w:p>
    <w:p w14:paraId="76581A76" w14:textId="77777777" w:rsidR="00A8629A" w:rsidRPr="005051B4" w:rsidRDefault="00A8629A" w:rsidP="00A8629A">
      <w:pPr>
        <w:jc w:val="both"/>
        <w:rPr>
          <w:rFonts w:cs="Arial"/>
          <w:szCs w:val="22"/>
          <w:lang w:val="sr-Cyrl-RS"/>
        </w:rPr>
      </w:pPr>
    </w:p>
    <w:p w14:paraId="2CFC178E" w14:textId="77777777" w:rsidR="00A8629A" w:rsidRPr="005051B4" w:rsidRDefault="00A8629A" w:rsidP="00A8629A">
      <w:pPr>
        <w:jc w:val="both"/>
        <w:rPr>
          <w:rFonts w:cs="Arial"/>
          <w:szCs w:val="22"/>
          <w:lang w:val="sr-Cyrl-RS"/>
        </w:rPr>
      </w:pPr>
    </w:p>
    <w:p w14:paraId="5E2071A2" w14:textId="77777777" w:rsidR="00A8629A" w:rsidRPr="005051B4" w:rsidRDefault="00A8629A" w:rsidP="00A8629A">
      <w:pPr>
        <w:jc w:val="both"/>
        <w:rPr>
          <w:rFonts w:cs="Arial"/>
          <w:szCs w:val="22"/>
          <w:lang w:val="sr-Cyrl-RS"/>
        </w:rPr>
      </w:pPr>
    </w:p>
    <w:p w14:paraId="1DB445E5" w14:textId="77777777" w:rsidR="00A8629A" w:rsidRPr="005051B4" w:rsidRDefault="00A8629A" w:rsidP="00A8629A">
      <w:pPr>
        <w:jc w:val="both"/>
        <w:rPr>
          <w:rFonts w:cs="Arial"/>
          <w:szCs w:val="22"/>
          <w:lang w:val="sr-Cyrl-RS"/>
        </w:rPr>
      </w:pPr>
    </w:p>
    <w:p w14:paraId="27EA2734" w14:textId="77777777" w:rsidR="00A8629A" w:rsidRPr="005051B4" w:rsidRDefault="00A8629A" w:rsidP="00A8629A">
      <w:pPr>
        <w:jc w:val="both"/>
        <w:rPr>
          <w:rFonts w:cs="Arial"/>
          <w:szCs w:val="22"/>
          <w:lang w:val="sr-Cyrl-RS"/>
        </w:rPr>
      </w:pPr>
    </w:p>
    <w:p w14:paraId="5CEEB487" w14:textId="77777777" w:rsidR="00A8629A" w:rsidRPr="005051B4" w:rsidRDefault="00A8629A" w:rsidP="00A8629A">
      <w:pPr>
        <w:jc w:val="both"/>
        <w:rPr>
          <w:rFonts w:cs="Arial"/>
          <w:szCs w:val="22"/>
          <w:lang w:val="sr-Cyrl-RS"/>
        </w:rPr>
      </w:pPr>
    </w:p>
    <w:p w14:paraId="4C90998D" w14:textId="77777777" w:rsidR="00A8629A" w:rsidRPr="005051B4" w:rsidRDefault="00A8629A" w:rsidP="00A8629A">
      <w:pPr>
        <w:jc w:val="both"/>
        <w:rPr>
          <w:rFonts w:cs="Arial"/>
          <w:szCs w:val="22"/>
          <w:lang w:val="sr-Cyrl-RS"/>
        </w:rPr>
      </w:pPr>
    </w:p>
    <w:p w14:paraId="625F8F63" w14:textId="77777777" w:rsidR="00A8629A" w:rsidRPr="005051B4" w:rsidRDefault="00A8629A" w:rsidP="00A8629A">
      <w:pPr>
        <w:jc w:val="both"/>
        <w:rPr>
          <w:rFonts w:cs="Arial"/>
          <w:szCs w:val="22"/>
          <w:lang w:val="sr-Cyrl-RS"/>
        </w:rPr>
      </w:pPr>
    </w:p>
    <w:p w14:paraId="070CA8A7" w14:textId="77777777" w:rsidR="00A8629A" w:rsidRPr="005051B4" w:rsidRDefault="00A8629A" w:rsidP="00A8629A">
      <w:pPr>
        <w:jc w:val="both"/>
        <w:rPr>
          <w:rFonts w:cs="Arial"/>
          <w:szCs w:val="22"/>
          <w:lang w:val="sr-Cyrl-RS"/>
        </w:rPr>
      </w:pPr>
    </w:p>
    <w:p w14:paraId="0BAEC06D" w14:textId="77777777" w:rsidR="00A8629A" w:rsidRPr="005051B4" w:rsidRDefault="00A8629A" w:rsidP="00A8629A">
      <w:pPr>
        <w:jc w:val="both"/>
        <w:rPr>
          <w:rFonts w:cs="Arial"/>
          <w:szCs w:val="22"/>
          <w:lang w:val="sr-Cyrl-RS"/>
        </w:rPr>
      </w:pPr>
    </w:p>
    <w:p w14:paraId="4A18BA16" w14:textId="77777777" w:rsidR="00A8629A" w:rsidRPr="005051B4" w:rsidRDefault="00A8629A" w:rsidP="00A8629A">
      <w:pPr>
        <w:jc w:val="both"/>
        <w:rPr>
          <w:rFonts w:cs="Arial"/>
          <w:szCs w:val="22"/>
          <w:lang w:val="sr-Cyrl-RS"/>
        </w:rPr>
      </w:pPr>
    </w:p>
    <w:p w14:paraId="31A7C971" w14:textId="77777777" w:rsidR="00A8629A" w:rsidRPr="005051B4" w:rsidRDefault="00A8629A" w:rsidP="00A8629A">
      <w:pPr>
        <w:jc w:val="both"/>
        <w:rPr>
          <w:rFonts w:cs="Arial"/>
          <w:szCs w:val="22"/>
          <w:lang w:val="sr-Cyrl-RS"/>
        </w:rPr>
      </w:pPr>
    </w:p>
    <w:p w14:paraId="0CE7B9AA" w14:textId="77777777" w:rsidR="00A8629A" w:rsidRPr="005051B4" w:rsidRDefault="00A8629A" w:rsidP="00A8629A">
      <w:pPr>
        <w:jc w:val="both"/>
        <w:rPr>
          <w:rFonts w:cs="Arial"/>
          <w:szCs w:val="22"/>
          <w:lang w:val="sr-Cyrl-RS"/>
        </w:rPr>
      </w:pPr>
    </w:p>
    <w:p w14:paraId="30CA586B" w14:textId="77777777" w:rsidR="00A8629A" w:rsidRPr="005051B4" w:rsidRDefault="00A8629A" w:rsidP="00A8629A">
      <w:pPr>
        <w:jc w:val="both"/>
        <w:rPr>
          <w:rFonts w:cs="Arial"/>
          <w:szCs w:val="22"/>
          <w:lang w:val="sr-Cyrl-RS"/>
        </w:rPr>
      </w:pPr>
    </w:p>
    <w:p w14:paraId="5DAEDA69" w14:textId="77777777" w:rsidR="00A8629A" w:rsidRPr="005051B4" w:rsidRDefault="00A8629A" w:rsidP="00A8629A">
      <w:pPr>
        <w:jc w:val="both"/>
        <w:rPr>
          <w:rFonts w:cs="Arial"/>
          <w:szCs w:val="22"/>
          <w:lang w:val="sr-Cyrl-RS"/>
        </w:rPr>
      </w:pPr>
    </w:p>
    <w:p w14:paraId="17FDCA4F" w14:textId="77777777" w:rsidR="00A8629A" w:rsidRPr="005051B4" w:rsidRDefault="00A8629A" w:rsidP="00A8629A">
      <w:pPr>
        <w:jc w:val="both"/>
        <w:rPr>
          <w:rFonts w:cs="Arial"/>
          <w:szCs w:val="22"/>
          <w:lang w:val="sr-Cyrl-RS"/>
        </w:rPr>
      </w:pPr>
    </w:p>
    <w:p w14:paraId="7E46FC35" w14:textId="38A437A6" w:rsidR="00A8629A" w:rsidRPr="005051B4" w:rsidRDefault="00A8629A" w:rsidP="00A8629A">
      <w:pPr>
        <w:jc w:val="both"/>
        <w:rPr>
          <w:rFonts w:cs="Arial"/>
          <w:szCs w:val="22"/>
          <w:lang w:val="sr-Cyrl-RS"/>
        </w:rPr>
      </w:pPr>
      <w:r w:rsidRPr="005051B4">
        <w:rPr>
          <w:rFonts w:cs="Arial"/>
          <w:noProof/>
        </w:rPr>
        <mc:AlternateContent>
          <mc:Choice Requires="wps">
            <w:drawing>
              <wp:anchor distT="0" distB="0" distL="114300" distR="114300" simplePos="0" relativeHeight="251663360" behindDoc="0" locked="0" layoutInCell="1" allowOverlap="1" wp14:anchorId="720CF535" wp14:editId="37FE7A3D">
                <wp:simplePos x="0" y="0"/>
                <wp:positionH relativeFrom="column">
                  <wp:posOffset>604520</wp:posOffset>
                </wp:positionH>
                <wp:positionV relativeFrom="paragraph">
                  <wp:posOffset>52705</wp:posOffset>
                </wp:positionV>
                <wp:extent cx="5324475" cy="228600"/>
                <wp:effectExtent l="0" t="0" r="0" b="0"/>
                <wp:wrapNone/>
                <wp:docPr id="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24475" cy="228600"/>
                        </a:xfrm>
                        <a:prstGeom prst="rect">
                          <a:avLst/>
                        </a:prstGeom>
                        <a:solidFill>
                          <a:srgbClr val="FFFFFF"/>
                        </a:solidFill>
                        <a:ln>
                          <a:noFill/>
                        </a:ln>
                      </wps:spPr>
                      <wps:txbx>
                        <w:txbxContent>
                          <w:p w14:paraId="1FA5B2FE" w14:textId="6328F0F3" w:rsidR="00CF1BF6" w:rsidRPr="005808F1" w:rsidRDefault="00CF1BF6" w:rsidP="00A8629A">
                            <w:pPr>
                              <w:rPr>
                                <w:b/>
                                <w:color w:val="004965"/>
                              </w:rPr>
                            </w:pPr>
                            <w:r w:rsidRPr="005808F1">
                              <w:rPr>
                                <w:b/>
                                <w:color w:val="004965"/>
                              </w:rPr>
                              <w:t>Београд</w:t>
                            </w:r>
                            <w:r>
                              <w:rPr>
                                <w:b/>
                                <w:color w:val="004965"/>
                              </w:rPr>
                              <w:t>, 202</w:t>
                            </w:r>
                            <w:r w:rsidR="005C3423">
                              <w:rPr>
                                <w:b/>
                                <w:color w:val="004965"/>
                                <w:lang w:val="sr-Cyrl-RS"/>
                              </w:rPr>
                              <w:t>1</w:t>
                            </w:r>
                            <w:r w:rsidRPr="005808F1">
                              <w:rPr>
                                <w:b/>
                                <w:color w:val="004965"/>
                              </w:rPr>
                              <w:t>.године</w:t>
                            </w:r>
                          </w:p>
                          <w:p w14:paraId="32D075D8" w14:textId="77777777" w:rsidR="00CF1BF6" w:rsidRPr="005808F1" w:rsidRDefault="00CF1BF6" w:rsidP="00A8629A">
                            <w:pPr>
                              <w:rPr>
                                <w:color w:val="004965"/>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0CF535" id="Text Box 4" o:spid="_x0000_s1028" type="#_x0000_t202" style="position:absolute;left:0;text-align:left;margin-left:47.6pt;margin-top:4.15pt;width:419.25pt;height:1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" stroked="f">
                <v:textbox inset="0,0,0,0">
                  <w:txbxContent>
                    <w:p w14:paraId="1FA5B2FE" w14:textId="6328F0F3" w:rsidR="00CF1BF6" w:rsidRPr="005808F1" w:rsidRDefault="00CF1BF6" w:rsidP="00A8629A">
                      <w:pPr>
                        <w:rPr>
                          <w:b/>
                          <w:color w:val="004965"/>
                        </w:rPr>
                      </w:pPr>
                      <w:r w:rsidRPr="005808F1">
                        <w:rPr>
                          <w:b/>
                          <w:color w:val="004965"/>
                        </w:rPr>
                        <w:t>Београд</w:t>
                      </w:r>
                      <w:r>
                        <w:rPr>
                          <w:b/>
                          <w:color w:val="004965"/>
                        </w:rPr>
                        <w:t>, 202</w:t>
                      </w:r>
                      <w:r w:rsidR="005C3423">
                        <w:rPr>
                          <w:b/>
                          <w:color w:val="004965"/>
                          <w:lang w:val="sr-Cyrl-RS"/>
                        </w:rPr>
                        <w:t>1</w:t>
                      </w:r>
                      <w:r w:rsidRPr="005808F1">
                        <w:rPr>
                          <w:b/>
                          <w:color w:val="004965"/>
                        </w:rPr>
                        <w:t>.године</w:t>
                      </w:r>
                    </w:p>
                    <w:p w14:paraId="32D075D8" w14:textId="77777777" w:rsidR="00CF1BF6" w:rsidRPr="005808F1" w:rsidRDefault="00CF1BF6" w:rsidP="00A8629A">
                      <w:pPr>
                        <w:rPr>
                          <w:color w:val="004965"/>
                        </w:rPr>
                      </w:pPr>
                    </w:p>
                  </w:txbxContent>
                </v:textbox>
              </v:shape>
            </w:pict>
          </mc:Fallback>
        </mc:AlternateContent>
      </w:r>
    </w:p>
    <w:p w14:paraId="04467059" w14:textId="77777777" w:rsidR="00A8629A" w:rsidRPr="005051B4" w:rsidRDefault="00A8629A" w:rsidP="00A8629A">
      <w:pPr>
        <w:jc w:val="both"/>
        <w:rPr>
          <w:rFonts w:cs="Arial"/>
          <w:szCs w:val="22"/>
          <w:lang w:val="sr-Cyrl-RS"/>
        </w:rPr>
      </w:pPr>
    </w:p>
    <w:p w14:paraId="1D50B9CF" w14:textId="77777777" w:rsidR="00A8629A" w:rsidRPr="005051B4" w:rsidRDefault="00A8629A" w:rsidP="00A8629A">
      <w:pPr>
        <w:jc w:val="center"/>
        <w:rPr>
          <w:rFonts w:cs="Arial"/>
          <w:b/>
          <w:caps/>
          <w:sz w:val="20"/>
          <w:lang w:val="sr-Cyrl-RS"/>
        </w:rPr>
        <w:sectPr w:rsidR="00A8629A" w:rsidRPr="005051B4" w:rsidSect="00517962">
          <w:pgSz w:w="11907" w:h="16839" w:code="9"/>
          <w:pgMar w:top="851" w:right="1134" w:bottom="851" w:left="1134" w:header="720" w:footer="403" w:gutter="0"/>
          <w:pgNumType w:start="1"/>
          <w:cols w:space="720"/>
          <w:docGrid w:linePitch="360"/>
        </w:sectPr>
      </w:pPr>
    </w:p>
    <w:p w14:paraId="3CF50BDF" w14:textId="77777777" w:rsidR="00A8629A" w:rsidRPr="005051B4" w:rsidRDefault="00A8629A" w:rsidP="00A8629A">
      <w:pPr>
        <w:jc w:val="center"/>
        <w:rPr>
          <w:rFonts w:cs="Arial"/>
          <w:b/>
          <w:caps/>
          <w:sz w:val="20"/>
          <w:lang w:val="sr-Cyrl-RS"/>
        </w:rPr>
        <w:sectPr w:rsidR="00A8629A" w:rsidRPr="005051B4" w:rsidSect="00517962">
          <w:pgSz w:w="11907" w:h="16839" w:code="9"/>
          <w:pgMar w:top="851" w:right="1134" w:bottom="851" w:left="1134" w:header="720" w:footer="403" w:gutter="0"/>
          <w:pgNumType w:start="1"/>
          <w:cols w:space="720"/>
          <w:docGrid w:linePitch="360"/>
        </w:sectPr>
      </w:pPr>
    </w:p>
    <w:tbl>
      <w:tblPr>
        <w:tblW w:w="0" w:type="auto"/>
        <w:tblLook w:val="04A0" w:firstRow="1" w:lastRow="0" w:firstColumn="1" w:lastColumn="0" w:noHBand="0" w:noVBand="1"/>
      </w:tblPr>
      <w:tblGrid>
        <w:gridCol w:w="4134"/>
        <w:gridCol w:w="5505"/>
      </w:tblGrid>
      <w:tr w:rsidR="00A8629A" w:rsidRPr="005051B4" w14:paraId="233DFDA5" w14:textId="77777777" w:rsidTr="00517962">
        <w:tc>
          <w:tcPr>
            <w:tcW w:w="4219" w:type="dxa"/>
          </w:tcPr>
          <w:p w14:paraId="1FD54367" w14:textId="77777777" w:rsidR="00A8629A" w:rsidRPr="005051B4" w:rsidRDefault="00A8629A" w:rsidP="00A8629A">
            <w:pPr>
              <w:rPr>
                <w:rFonts w:cs="Arial"/>
                <w:b/>
                <w:caps/>
                <w:sz w:val="20"/>
                <w:lang w:val="sr-Cyrl-RS"/>
              </w:rPr>
            </w:pPr>
            <w:r w:rsidRPr="005051B4">
              <w:rPr>
                <w:rFonts w:cs="Arial"/>
                <w:b/>
                <w:caps/>
                <w:sz w:val="20"/>
                <w:lang w:val="sr-Cyrl-RS"/>
              </w:rPr>
              <w:lastRenderedPageBreak/>
              <w:t>НАРУЧИЛАЦ ИЗРАДЕ ПЛАНА:</w:t>
            </w:r>
          </w:p>
        </w:tc>
        <w:tc>
          <w:tcPr>
            <w:tcW w:w="5636" w:type="dxa"/>
          </w:tcPr>
          <w:p w14:paraId="538794A4" w14:textId="77777777" w:rsidR="00A8629A" w:rsidRPr="005051B4" w:rsidRDefault="00A8629A" w:rsidP="00A8629A">
            <w:pPr>
              <w:rPr>
                <w:rFonts w:cs="Arial"/>
                <w:sz w:val="20"/>
                <w:szCs w:val="22"/>
                <w:lang w:val="sr-Cyrl-RS"/>
              </w:rPr>
            </w:pPr>
            <w:r w:rsidRPr="005051B4">
              <w:rPr>
                <w:rFonts w:cs="Arial"/>
                <w:b/>
                <w:sz w:val="20"/>
                <w:szCs w:val="22"/>
                <w:lang w:val="sr-Cyrl-RS"/>
              </w:rPr>
              <w:t>Дирекција за грађевинско земљиште и изградњу Београда, ЈП</w:t>
            </w:r>
            <w:r w:rsidRPr="005051B4">
              <w:rPr>
                <w:rFonts w:cs="Arial"/>
                <w:sz w:val="20"/>
                <w:szCs w:val="22"/>
                <w:lang w:val="sr-Cyrl-RS"/>
              </w:rPr>
              <w:t xml:space="preserve"> </w:t>
            </w:r>
          </w:p>
          <w:p w14:paraId="135E49B2" w14:textId="77777777" w:rsidR="00A8629A" w:rsidRPr="005051B4" w:rsidRDefault="00A8629A" w:rsidP="00A8629A">
            <w:pPr>
              <w:ind w:right="-63"/>
              <w:rPr>
                <w:rFonts w:cs="Arial"/>
                <w:b/>
                <w:sz w:val="20"/>
                <w:lang w:val="sr-Cyrl-RS"/>
              </w:rPr>
            </w:pPr>
            <w:r w:rsidRPr="005051B4">
              <w:rPr>
                <w:rFonts w:cs="Arial"/>
                <w:sz w:val="20"/>
                <w:szCs w:val="22"/>
                <w:lang w:val="sr-Cyrl-RS"/>
              </w:rPr>
              <w:t>Његошева 84, Београд</w:t>
            </w:r>
          </w:p>
        </w:tc>
      </w:tr>
      <w:tr w:rsidR="00A8629A" w:rsidRPr="005051B4" w14:paraId="248D479C" w14:textId="77777777" w:rsidTr="00517962">
        <w:tc>
          <w:tcPr>
            <w:tcW w:w="4219" w:type="dxa"/>
          </w:tcPr>
          <w:p w14:paraId="1C385D77" w14:textId="77777777" w:rsidR="00A8629A" w:rsidRPr="005051B4" w:rsidRDefault="00A8629A" w:rsidP="00A8629A">
            <w:pPr>
              <w:rPr>
                <w:rFonts w:cs="Arial"/>
                <w:b/>
                <w:caps/>
                <w:sz w:val="20"/>
                <w:lang w:val="sr-Cyrl-RS"/>
              </w:rPr>
            </w:pPr>
          </w:p>
        </w:tc>
        <w:tc>
          <w:tcPr>
            <w:tcW w:w="5636" w:type="dxa"/>
          </w:tcPr>
          <w:p w14:paraId="39664C63" w14:textId="77777777" w:rsidR="00A8629A" w:rsidRPr="005051B4" w:rsidRDefault="00A8629A" w:rsidP="00A8629A">
            <w:pPr>
              <w:ind w:right="-63"/>
              <w:rPr>
                <w:rFonts w:cs="Arial"/>
                <w:b/>
                <w:sz w:val="20"/>
                <w:lang w:val="sr-Cyrl-RS"/>
              </w:rPr>
            </w:pPr>
          </w:p>
        </w:tc>
      </w:tr>
      <w:tr w:rsidR="00A8629A" w:rsidRPr="005051B4" w14:paraId="0EBFF738" w14:textId="77777777" w:rsidTr="00517962">
        <w:tc>
          <w:tcPr>
            <w:tcW w:w="4219" w:type="dxa"/>
          </w:tcPr>
          <w:p w14:paraId="5B00F6C0" w14:textId="77777777" w:rsidR="00A8629A" w:rsidRPr="005051B4" w:rsidRDefault="00A8629A" w:rsidP="00A8629A">
            <w:pPr>
              <w:rPr>
                <w:rFonts w:cs="Arial"/>
                <w:b/>
                <w:caps/>
                <w:sz w:val="20"/>
                <w:lang w:val="sr-Cyrl-RS"/>
              </w:rPr>
            </w:pPr>
            <w:r w:rsidRPr="005051B4">
              <w:rPr>
                <w:rFonts w:cs="Arial"/>
                <w:b/>
                <w:caps/>
                <w:sz w:val="20"/>
                <w:lang w:val="sr-Cyrl-RS"/>
              </w:rPr>
              <w:t>НОСИЛАЦ ИЗРАДЕ ПЛАНА:</w:t>
            </w:r>
            <w:r w:rsidRPr="005051B4">
              <w:rPr>
                <w:rFonts w:cs="Arial"/>
                <w:b/>
                <w:caps/>
                <w:sz w:val="20"/>
                <w:lang w:val="sr-Cyrl-RS"/>
              </w:rPr>
              <w:tab/>
              <w:t xml:space="preserve">                     </w:t>
            </w:r>
          </w:p>
        </w:tc>
        <w:tc>
          <w:tcPr>
            <w:tcW w:w="5636" w:type="dxa"/>
          </w:tcPr>
          <w:p w14:paraId="4F06FDBD" w14:textId="77777777" w:rsidR="00A8629A" w:rsidRPr="005051B4" w:rsidRDefault="00A8629A" w:rsidP="00A8629A">
            <w:pPr>
              <w:ind w:right="-63"/>
              <w:rPr>
                <w:rFonts w:cs="Arial"/>
                <w:b/>
                <w:sz w:val="20"/>
                <w:lang w:val="sr-Cyrl-RS"/>
              </w:rPr>
            </w:pPr>
            <w:r w:rsidRPr="005051B4">
              <w:rPr>
                <w:rFonts w:cs="Arial"/>
                <w:b/>
                <w:sz w:val="20"/>
                <w:lang w:val="sr-Cyrl-RS"/>
              </w:rPr>
              <w:t xml:space="preserve">СЕКРЕТАРИЈАТ ЗА УРБАНИЗАМ И ГРАЂЕВИНСКЕ ПОСЛОВЕ </w:t>
            </w:r>
          </w:p>
          <w:p w14:paraId="5A411B44" w14:textId="77777777" w:rsidR="00A8629A" w:rsidRPr="005051B4" w:rsidRDefault="00A8629A" w:rsidP="00A8629A">
            <w:pPr>
              <w:jc w:val="both"/>
              <w:rPr>
                <w:rFonts w:cs="Arial"/>
                <w:caps/>
                <w:sz w:val="20"/>
                <w:lang w:val="sr-Cyrl-RS"/>
              </w:rPr>
            </w:pPr>
            <w:r w:rsidRPr="005051B4">
              <w:rPr>
                <w:rFonts w:cs="Arial"/>
                <w:sz w:val="20"/>
                <w:lang w:val="sr-Cyrl-RS"/>
              </w:rPr>
              <w:t>Краљице Марије 1</w:t>
            </w:r>
          </w:p>
        </w:tc>
      </w:tr>
      <w:tr w:rsidR="00A8629A" w:rsidRPr="005051B4" w14:paraId="6D7E23AF" w14:textId="77777777" w:rsidTr="00517962">
        <w:tc>
          <w:tcPr>
            <w:tcW w:w="4219" w:type="dxa"/>
          </w:tcPr>
          <w:p w14:paraId="757BC7F4" w14:textId="77777777" w:rsidR="00A8629A" w:rsidRPr="005051B4" w:rsidRDefault="00A8629A" w:rsidP="00A8629A">
            <w:pPr>
              <w:jc w:val="center"/>
              <w:rPr>
                <w:rFonts w:cs="Arial"/>
                <w:b/>
                <w:caps/>
                <w:sz w:val="20"/>
                <w:lang w:val="sr-Cyrl-RS"/>
              </w:rPr>
            </w:pPr>
          </w:p>
        </w:tc>
        <w:tc>
          <w:tcPr>
            <w:tcW w:w="5636" w:type="dxa"/>
          </w:tcPr>
          <w:p w14:paraId="28B2C6B7" w14:textId="77777777" w:rsidR="00A8629A" w:rsidRPr="005051B4" w:rsidRDefault="00A8629A" w:rsidP="00A8629A">
            <w:pPr>
              <w:jc w:val="center"/>
              <w:rPr>
                <w:rFonts w:cs="Arial"/>
                <w:b/>
                <w:caps/>
                <w:sz w:val="20"/>
                <w:lang w:val="sr-Cyrl-RS"/>
              </w:rPr>
            </w:pPr>
          </w:p>
        </w:tc>
      </w:tr>
      <w:tr w:rsidR="00A8629A" w:rsidRPr="005051B4" w14:paraId="02B2576F" w14:textId="77777777" w:rsidTr="00517962">
        <w:tc>
          <w:tcPr>
            <w:tcW w:w="4219" w:type="dxa"/>
          </w:tcPr>
          <w:p w14:paraId="1B2BDC2C" w14:textId="77777777" w:rsidR="00A8629A" w:rsidRPr="005051B4" w:rsidRDefault="00A8629A" w:rsidP="00A8629A">
            <w:pPr>
              <w:rPr>
                <w:rFonts w:cs="Arial"/>
                <w:b/>
                <w:caps/>
                <w:sz w:val="20"/>
                <w:lang w:val="sr-Cyrl-RS"/>
              </w:rPr>
            </w:pPr>
            <w:r w:rsidRPr="005051B4">
              <w:rPr>
                <w:rFonts w:cs="Arial"/>
                <w:b/>
                <w:caps/>
                <w:sz w:val="20"/>
                <w:lang w:val="sr-Cyrl-RS"/>
              </w:rPr>
              <w:t xml:space="preserve">ОБРАЂИВАЧ плана:                                            </w:t>
            </w:r>
          </w:p>
        </w:tc>
        <w:tc>
          <w:tcPr>
            <w:tcW w:w="5636" w:type="dxa"/>
          </w:tcPr>
          <w:p w14:paraId="7CAA5787" w14:textId="77777777" w:rsidR="00A8629A" w:rsidRPr="005051B4" w:rsidRDefault="00A8629A" w:rsidP="00A8629A">
            <w:pPr>
              <w:rPr>
                <w:rFonts w:cs="Arial"/>
                <w:b/>
                <w:caps/>
                <w:sz w:val="20"/>
                <w:lang w:val="sr-Cyrl-RS"/>
              </w:rPr>
            </w:pPr>
            <w:r w:rsidRPr="005051B4">
              <w:rPr>
                <w:rFonts w:cs="Arial"/>
                <w:b/>
                <w:caps/>
                <w:sz w:val="20"/>
                <w:lang w:val="sr-Cyrl-RS"/>
              </w:rPr>
              <w:t>УРБАНИСТИЧКИ ЗАВОД БЕОГРАДА</w:t>
            </w:r>
          </w:p>
          <w:p w14:paraId="2DECC430" w14:textId="77777777" w:rsidR="00A8629A" w:rsidRPr="005051B4" w:rsidRDefault="00A8629A" w:rsidP="00A8629A">
            <w:pPr>
              <w:rPr>
                <w:rFonts w:cs="Arial"/>
                <w:b/>
                <w:caps/>
                <w:sz w:val="20"/>
                <w:lang w:val="sr-Cyrl-RS"/>
              </w:rPr>
            </w:pPr>
            <w:r w:rsidRPr="005051B4">
              <w:rPr>
                <w:rFonts w:cs="Arial"/>
                <w:b/>
                <w:caps/>
                <w:sz w:val="20"/>
                <w:lang w:val="sr-Cyrl-RS"/>
              </w:rPr>
              <w:t xml:space="preserve">ЈАВНО УРБАНИСТИЧКО ПРЕДУЗЕЋЕ </w:t>
            </w:r>
          </w:p>
          <w:p w14:paraId="6F2F3FE0" w14:textId="77777777" w:rsidR="00A8629A" w:rsidRPr="005051B4" w:rsidRDefault="00A8629A" w:rsidP="00A8629A">
            <w:pPr>
              <w:rPr>
                <w:rFonts w:cs="Arial"/>
                <w:b/>
                <w:caps/>
                <w:sz w:val="20"/>
                <w:lang w:val="sr-Cyrl-RS"/>
              </w:rPr>
            </w:pPr>
            <w:r w:rsidRPr="005051B4">
              <w:rPr>
                <w:rFonts w:cs="Arial"/>
                <w:b/>
                <w:caps/>
                <w:sz w:val="20"/>
                <w:lang w:val="sr-Cyrl-RS"/>
              </w:rPr>
              <w:t xml:space="preserve"> </w:t>
            </w:r>
            <w:r w:rsidRPr="005051B4">
              <w:rPr>
                <w:rFonts w:cs="Arial"/>
                <w:sz w:val="20"/>
                <w:lang w:val="sr-Cyrl-RS"/>
              </w:rPr>
              <w:t>Булевар деспота Стефана 56, Београд</w:t>
            </w:r>
          </w:p>
        </w:tc>
      </w:tr>
      <w:tr w:rsidR="00A8629A" w:rsidRPr="005051B4" w14:paraId="2E502E66" w14:textId="77777777" w:rsidTr="00517962">
        <w:trPr>
          <w:trHeight w:val="445"/>
        </w:trPr>
        <w:tc>
          <w:tcPr>
            <w:tcW w:w="4219" w:type="dxa"/>
          </w:tcPr>
          <w:p w14:paraId="0ED0F5E6" w14:textId="77777777" w:rsidR="00A8629A" w:rsidRPr="005051B4" w:rsidRDefault="00A8629A" w:rsidP="00A8629A">
            <w:pPr>
              <w:jc w:val="center"/>
              <w:rPr>
                <w:rFonts w:cs="Arial"/>
                <w:b/>
                <w:caps/>
                <w:sz w:val="20"/>
                <w:lang w:val="sr-Cyrl-RS"/>
              </w:rPr>
            </w:pPr>
          </w:p>
        </w:tc>
        <w:tc>
          <w:tcPr>
            <w:tcW w:w="5636" w:type="dxa"/>
          </w:tcPr>
          <w:p w14:paraId="0176315B" w14:textId="77777777" w:rsidR="00A8629A" w:rsidRPr="005051B4" w:rsidRDefault="00A8629A" w:rsidP="00A8629A">
            <w:pPr>
              <w:jc w:val="center"/>
              <w:rPr>
                <w:rFonts w:cs="Arial"/>
                <w:b/>
                <w:caps/>
                <w:sz w:val="20"/>
                <w:lang w:val="sr-Cyrl-RS"/>
              </w:rPr>
            </w:pPr>
          </w:p>
        </w:tc>
      </w:tr>
      <w:tr w:rsidR="00A8629A" w:rsidRPr="00CF1BF6" w14:paraId="1BFE7B56" w14:textId="77777777" w:rsidTr="00517962">
        <w:tc>
          <w:tcPr>
            <w:tcW w:w="4219" w:type="dxa"/>
          </w:tcPr>
          <w:p w14:paraId="5510DDB0" w14:textId="77777777" w:rsidR="00A8629A" w:rsidRPr="005051B4" w:rsidRDefault="00A8629A" w:rsidP="00A8629A">
            <w:pPr>
              <w:rPr>
                <w:rFonts w:cs="Arial"/>
                <w:b/>
                <w:caps/>
                <w:sz w:val="20"/>
                <w:lang w:val="sr-Cyrl-RS"/>
              </w:rPr>
            </w:pPr>
            <w:r w:rsidRPr="005051B4">
              <w:rPr>
                <w:rFonts w:cs="Arial"/>
                <w:b/>
                <w:caps/>
                <w:sz w:val="20"/>
                <w:lang w:val="sr-Cyrl-RS"/>
              </w:rPr>
              <w:t xml:space="preserve">ОДГОВОРНИ УРБАНИСТИ:              </w:t>
            </w:r>
          </w:p>
        </w:tc>
        <w:tc>
          <w:tcPr>
            <w:tcW w:w="5636" w:type="dxa"/>
          </w:tcPr>
          <w:p w14:paraId="03159E18" w14:textId="77777777" w:rsidR="00A8629A" w:rsidRPr="005051B4" w:rsidRDefault="00A8629A" w:rsidP="00A8629A">
            <w:pPr>
              <w:jc w:val="both"/>
              <w:rPr>
                <w:rFonts w:cs="Arial"/>
                <w:sz w:val="20"/>
                <w:lang w:val="sr-Cyrl-RS"/>
              </w:rPr>
            </w:pPr>
            <w:r w:rsidRPr="005051B4">
              <w:rPr>
                <w:rFonts w:cs="Arial"/>
                <w:sz w:val="20"/>
                <w:lang w:val="sr-Cyrl-RS"/>
              </w:rPr>
              <w:t>мр Лидија Јовановић Ненадовић, дипл.инж.арх.</w:t>
            </w:r>
          </w:p>
          <w:p w14:paraId="6F5E9EC9" w14:textId="4FF3D20E" w:rsidR="00A8629A" w:rsidRPr="005051B4" w:rsidRDefault="00A8629A" w:rsidP="00A8629A">
            <w:pPr>
              <w:jc w:val="both"/>
              <w:rPr>
                <w:rFonts w:cs="Arial"/>
                <w:sz w:val="20"/>
                <w:lang w:val="sr-Cyrl-RS"/>
              </w:rPr>
            </w:pPr>
          </w:p>
        </w:tc>
      </w:tr>
      <w:tr w:rsidR="00A8629A" w:rsidRPr="00CF1BF6" w14:paraId="3F4CFF62" w14:textId="77777777" w:rsidTr="00517962">
        <w:tc>
          <w:tcPr>
            <w:tcW w:w="4219" w:type="dxa"/>
          </w:tcPr>
          <w:p w14:paraId="0CCE5575" w14:textId="77777777" w:rsidR="00A8629A" w:rsidRPr="005051B4" w:rsidRDefault="00A8629A" w:rsidP="00A8629A">
            <w:pPr>
              <w:jc w:val="center"/>
              <w:rPr>
                <w:rFonts w:cs="Arial"/>
                <w:b/>
                <w:caps/>
                <w:sz w:val="20"/>
                <w:lang w:val="sr-Cyrl-RS"/>
              </w:rPr>
            </w:pPr>
          </w:p>
        </w:tc>
        <w:tc>
          <w:tcPr>
            <w:tcW w:w="5636" w:type="dxa"/>
          </w:tcPr>
          <w:p w14:paraId="62B11A5B" w14:textId="77777777" w:rsidR="00A8629A" w:rsidRPr="005051B4" w:rsidRDefault="00A8629A" w:rsidP="00A8629A">
            <w:pPr>
              <w:jc w:val="center"/>
              <w:rPr>
                <w:rFonts w:cs="Arial"/>
                <w:b/>
                <w:caps/>
                <w:sz w:val="20"/>
                <w:lang w:val="sr-Cyrl-RS"/>
              </w:rPr>
            </w:pPr>
          </w:p>
        </w:tc>
      </w:tr>
      <w:tr w:rsidR="00A8629A" w:rsidRPr="005051B4" w14:paraId="327882B4" w14:textId="77777777" w:rsidTr="00517962">
        <w:tc>
          <w:tcPr>
            <w:tcW w:w="4219" w:type="dxa"/>
          </w:tcPr>
          <w:p w14:paraId="07EE22C7" w14:textId="77777777" w:rsidR="00A8629A" w:rsidRPr="005051B4" w:rsidRDefault="00A8629A" w:rsidP="00A8629A">
            <w:pPr>
              <w:tabs>
                <w:tab w:val="left" w:pos="0"/>
                <w:tab w:val="left" w:pos="567"/>
              </w:tabs>
              <w:rPr>
                <w:rFonts w:cs="Arial"/>
                <w:sz w:val="20"/>
                <w:lang w:val="sr-Cyrl-RS"/>
              </w:rPr>
            </w:pPr>
            <w:r w:rsidRPr="005051B4">
              <w:rPr>
                <w:rFonts w:cs="Arial"/>
                <w:b/>
                <w:sz w:val="20"/>
                <w:lang w:val="sr-Cyrl-RS"/>
              </w:rPr>
              <w:t>РАДНИ ТИМ:</w:t>
            </w:r>
            <w:r w:rsidRPr="005051B4">
              <w:rPr>
                <w:rFonts w:cs="Arial"/>
                <w:b/>
                <w:noProof/>
                <w:sz w:val="20"/>
                <w:lang w:val="sr-Cyrl-RS"/>
              </w:rPr>
              <w:t xml:space="preserve">  </w:t>
            </w:r>
          </w:p>
        </w:tc>
        <w:tc>
          <w:tcPr>
            <w:tcW w:w="5636" w:type="dxa"/>
          </w:tcPr>
          <w:p w14:paraId="55B8ED68" w14:textId="77777777" w:rsidR="00A8629A" w:rsidRPr="005051B4" w:rsidRDefault="00A8629A" w:rsidP="00A8629A">
            <w:pPr>
              <w:jc w:val="center"/>
              <w:rPr>
                <w:rFonts w:cs="Arial"/>
                <w:b/>
                <w:caps/>
                <w:sz w:val="20"/>
                <w:lang w:val="sr-Cyrl-RS"/>
              </w:rPr>
            </w:pPr>
          </w:p>
        </w:tc>
      </w:tr>
      <w:tr w:rsidR="00A8629A" w:rsidRPr="005051B4" w14:paraId="07C45EB1" w14:textId="77777777" w:rsidTr="00517962">
        <w:tc>
          <w:tcPr>
            <w:tcW w:w="4219" w:type="dxa"/>
          </w:tcPr>
          <w:p w14:paraId="543AF7A6" w14:textId="77777777" w:rsidR="00A8629A" w:rsidRPr="005051B4" w:rsidRDefault="00A8629A" w:rsidP="00A8629A">
            <w:pPr>
              <w:jc w:val="center"/>
              <w:rPr>
                <w:rFonts w:cs="Arial"/>
                <w:b/>
                <w:caps/>
                <w:sz w:val="20"/>
                <w:lang w:val="sr-Cyrl-RS"/>
              </w:rPr>
            </w:pPr>
          </w:p>
        </w:tc>
        <w:tc>
          <w:tcPr>
            <w:tcW w:w="5636" w:type="dxa"/>
          </w:tcPr>
          <w:p w14:paraId="753B8759" w14:textId="77777777" w:rsidR="00A8629A" w:rsidRPr="005051B4" w:rsidRDefault="00A8629A" w:rsidP="00A8629A">
            <w:pPr>
              <w:jc w:val="center"/>
              <w:rPr>
                <w:rFonts w:cs="Arial"/>
                <w:b/>
                <w:caps/>
                <w:sz w:val="20"/>
                <w:lang w:val="sr-Cyrl-RS"/>
              </w:rPr>
            </w:pPr>
          </w:p>
        </w:tc>
      </w:tr>
      <w:tr w:rsidR="00A8629A" w:rsidRPr="00CF1BF6" w14:paraId="4FF266CD" w14:textId="77777777" w:rsidTr="00517962">
        <w:tc>
          <w:tcPr>
            <w:tcW w:w="4219" w:type="dxa"/>
          </w:tcPr>
          <w:p w14:paraId="13715B6F" w14:textId="414F67B7" w:rsidR="00A8629A" w:rsidRPr="005051B4" w:rsidRDefault="00A8629A" w:rsidP="00A8629A">
            <w:pPr>
              <w:rPr>
                <w:rFonts w:cs="Arial"/>
                <w:noProof/>
                <w:sz w:val="20"/>
                <w:lang w:val="sr-Cyrl-RS"/>
              </w:rPr>
            </w:pPr>
            <w:r w:rsidRPr="005051B4">
              <w:rPr>
                <w:rFonts w:cs="Arial"/>
                <w:noProof/>
                <w:sz w:val="20"/>
                <w:lang w:val="sr-Cyrl-RS"/>
              </w:rPr>
              <w:t>Сарадни</w:t>
            </w:r>
            <w:r w:rsidR="00CF1BF6">
              <w:rPr>
                <w:rFonts w:cs="Arial"/>
                <w:noProof/>
                <w:sz w:val="20"/>
                <w:lang w:val="sr-Cyrl-RS"/>
              </w:rPr>
              <w:t>ци</w:t>
            </w:r>
            <w:r w:rsidRPr="005051B4">
              <w:rPr>
                <w:rFonts w:cs="Arial"/>
                <w:noProof/>
                <w:sz w:val="20"/>
                <w:lang w:val="sr-Cyrl-RS"/>
              </w:rPr>
              <w:t>:</w:t>
            </w:r>
          </w:p>
          <w:p w14:paraId="7ECD6E76" w14:textId="77777777" w:rsidR="00A8629A" w:rsidRPr="005051B4" w:rsidRDefault="00A8629A" w:rsidP="00A8629A">
            <w:pPr>
              <w:rPr>
                <w:rFonts w:cs="Arial"/>
                <w:caps/>
                <w:sz w:val="20"/>
                <w:lang w:val="sr-Cyrl-RS"/>
              </w:rPr>
            </w:pPr>
          </w:p>
        </w:tc>
        <w:tc>
          <w:tcPr>
            <w:tcW w:w="5636" w:type="dxa"/>
          </w:tcPr>
          <w:p w14:paraId="30063C0C" w14:textId="77777777" w:rsidR="00CF1BF6" w:rsidRDefault="00CF1BF6" w:rsidP="00A8629A">
            <w:pPr>
              <w:rPr>
                <w:rFonts w:cs="Arial"/>
                <w:sz w:val="20"/>
                <w:lang w:val="sr-Cyrl-RS"/>
              </w:rPr>
            </w:pPr>
            <w:r w:rsidRPr="005051B4">
              <w:rPr>
                <w:rFonts w:cs="Arial"/>
                <w:sz w:val="20"/>
                <w:lang w:val="sr-Cyrl-RS"/>
              </w:rPr>
              <w:t>Јасмина Ђокић Павков, дипл.инж.арх.</w:t>
            </w:r>
          </w:p>
          <w:p w14:paraId="2A13AD77" w14:textId="1E4AA0C4" w:rsidR="00A8629A" w:rsidRPr="005051B4" w:rsidRDefault="00A8629A" w:rsidP="00A8629A">
            <w:pPr>
              <w:rPr>
                <w:rFonts w:cs="Arial"/>
                <w:caps/>
                <w:sz w:val="20"/>
                <w:lang w:val="sr-Cyrl-RS"/>
              </w:rPr>
            </w:pPr>
            <w:r w:rsidRPr="005051B4">
              <w:rPr>
                <w:rFonts w:cs="Arial"/>
                <w:sz w:val="20"/>
                <w:lang w:val="sr-Cyrl-RS"/>
              </w:rPr>
              <w:t>Марија Косовић, маст.инж.арх.</w:t>
            </w:r>
          </w:p>
        </w:tc>
      </w:tr>
      <w:tr w:rsidR="00A8629A" w:rsidRPr="00CF1BF6" w14:paraId="26B2D9ED" w14:textId="77777777" w:rsidTr="00517962">
        <w:tc>
          <w:tcPr>
            <w:tcW w:w="4219" w:type="dxa"/>
          </w:tcPr>
          <w:p w14:paraId="215EA5A2" w14:textId="77777777" w:rsidR="00A8629A" w:rsidRPr="005051B4" w:rsidRDefault="00A8629A" w:rsidP="00A8629A">
            <w:pPr>
              <w:jc w:val="center"/>
              <w:rPr>
                <w:rFonts w:cs="Arial"/>
                <w:b/>
                <w:caps/>
                <w:sz w:val="20"/>
                <w:lang w:val="sr-Cyrl-RS"/>
              </w:rPr>
            </w:pPr>
          </w:p>
        </w:tc>
        <w:tc>
          <w:tcPr>
            <w:tcW w:w="5636" w:type="dxa"/>
          </w:tcPr>
          <w:p w14:paraId="4705058D" w14:textId="77777777" w:rsidR="00A8629A" w:rsidRPr="005051B4" w:rsidRDefault="00A8629A" w:rsidP="00A8629A">
            <w:pPr>
              <w:jc w:val="center"/>
              <w:rPr>
                <w:rFonts w:cs="Arial"/>
                <w:b/>
                <w:caps/>
                <w:sz w:val="20"/>
                <w:lang w:val="sr-Cyrl-RS"/>
              </w:rPr>
            </w:pPr>
          </w:p>
        </w:tc>
      </w:tr>
      <w:tr w:rsidR="00A8629A" w:rsidRPr="00CF1BF6" w14:paraId="7CA2FB19" w14:textId="77777777" w:rsidTr="00517962">
        <w:tc>
          <w:tcPr>
            <w:tcW w:w="4219" w:type="dxa"/>
          </w:tcPr>
          <w:p w14:paraId="365F1B8F" w14:textId="77777777" w:rsidR="00A8629A" w:rsidRPr="005051B4" w:rsidRDefault="00A8629A" w:rsidP="00A8629A">
            <w:pPr>
              <w:rPr>
                <w:rFonts w:cs="Arial"/>
                <w:sz w:val="20"/>
                <w:lang w:val="sr-Cyrl-RS"/>
              </w:rPr>
            </w:pPr>
            <w:r w:rsidRPr="005051B4">
              <w:rPr>
                <w:rFonts w:cs="Arial"/>
                <w:noProof/>
                <w:sz w:val="20"/>
                <w:lang w:val="sr-Cyrl-RS"/>
              </w:rPr>
              <w:t xml:space="preserve">Саобраћајно решење:     </w:t>
            </w:r>
          </w:p>
        </w:tc>
        <w:tc>
          <w:tcPr>
            <w:tcW w:w="5636" w:type="dxa"/>
          </w:tcPr>
          <w:p w14:paraId="79B11B35" w14:textId="77777777" w:rsidR="00A8629A" w:rsidRPr="005051B4" w:rsidRDefault="00A8629A" w:rsidP="00A8629A">
            <w:pPr>
              <w:rPr>
                <w:rFonts w:cs="Arial"/>
                <w:sz w:val="20"/>
                <w:lang w:val="sr-Cyrl-RS"/>
              </w:rPr>
            </w:pPr>
            <w:r w:rsidRPr="005051B4">
              <w:rPr>
                <w:rFonts w:cs="Arial"/>
                <w:sz w:val="20"/>
                <w:lang w:val="sr-Cyrl-RS"/>
              </w:rPr>
              <w:t>Јасминка Ђукић, дипл. грађ.инж.</w:t>
            </w:r>
          </w:p>
          <w:p w14:paraId="1A6DAD6D" w14:textId="77777777" w:rsidR="00A8629A" w:rsidRPr="005051B4" w:rsidRDefault="00A8629A" w:rsidP="00A8629A">
            <w:pPr>
              <w:rPr>
                <w:rFonts w:cs="Arial"/>
                <w:b/>
                <w:caps/>
                <w:sz w:val="20"/>
                <w:lang w:val="sr-Cyrl-RS"/>
              </w:rPr>
            </w:pPr>
            <w:r w:rsidRPr="005051B4">
              <w:rPr>
                <w:rFonts w:cs="Arial"/>
                <w:sz w:val="20"/>
                <w:lang w:val="sr-Cyrl-RS"/>
              </w:rPr>
              <w:t>Даница Мунижаба, дипл.инж.саоб.</w:t>
            </w:r>
          </w:p>
        </w:tc>
      </w:tr>
      <w:tr w:rsidR="00A8629A" w:rsidRPr="00CF1BF6" w14:paraId="0D3421B3" w14:textId="77777777" w:rsidTr="00517962">
        <w:tc>
          <w:tcPr>
            <w:tcW w:w="4219" w:type="dxa"/>
          </w:tcPr>
          <w:p w14:paraId="1387D962" w14:textId="77777777" w:rsidR="00A8629A" w:rsidRPr="005051B4" w:rsidRDefault="00A8629A" w:rsidP="00A8629A">
            <w:pPr>
              <w:jc w:val="center"/>
              <w:rPr>
                <w:rFonts w:cs="Arial"/>
                <w:b/>
                <w:caps/>
                <w:sz w:val="20"/>
                <w:lang w:val="sr-Cyrl-RS"/>
              </w:rPr>
            </w:pPr>
          </w:p>
        </w:tc>
        <w:tc>
          <w:tcPr>
            <w:tcW w:w="5636" w:type="dxa"/>
          </w:tcPr>
          <w:p w14:paraId="5DAB3C46" w14:textId="77777777" w:rsidR="00A8629A" w:rsidRPr="005051B4" w:rsidRDefault="00A8629A" w:rsidP="00A8629A">
            <w:pPr>
              <w:jc w:val="center"/>
              <w:rPr>
                <w:rFonts w:cs="Arial"/>
                <w:b/>
                <w:caps/>
                <w:sz w:val="20"/>
                <w:lang w:val="sr-Cyrl-RS"/>
              </w:rPr>
            </w:pPr>
          </w:p>
        </w:tc>
      </w:tr>
      <w:tr w:rsidR="00A8629A" w:rsidRPr="00CF1BF6" w14:paraId="5C5C3FB0" w14:textId="77777777" w:rsidTr="00517962">
        <w:tc>
          <w:tcPr>
            <w:tcW w:w="4219" w:type="dxa"/>
          </w:tcPr>
          <w:p w14:paraId="23FD8275" w14:textId="77777777" w:rsidR="00A8629A" w:rsidRPr="005051B4" w:rsidRDefault="00A8629A" w:rsidP="00A8629A">
            <w:pPr>
              <w:rPr>
                <w:rFonts w:cs="Arial"/>
                <w:sz w:val="20"/>
                <w:lang w:val="sr-Cyrl-RS"/>
              </w:rPr>
            </w:pPr>
            <w:r w:rsidRPr="005051B4">
              <w:rPr>
                <w:rFonts w:cs="Arial"/>
                <w:sz w:val="20"/>
                <w:lang w:val="sr-Cyrl-RS"/>
              </w:rPr>
              <w:t>Инжењерскогеолошки услови:</w:t>
            </w:r>
          </w:p>
        </w:tc>
        <w:tc>
          <w:tcPr>
            <w:tcW w:w="5636" w:type="dxa"/>
          </w:tcPr>
          <w:p w14:paraId="4F827F58" w14:textId="77777777" w:rsidR="00A8629A" w:rsidRPr="005051B4" w:rsidRDefault="00A8629A" w:rsidP="00A8629A">
            <w:pPr>
              <w:rPr>
                <w:rFonts w:cs="Arial"/>
                <w:b/>
                <w:caps/>
                <w:sz w:val="20"/>
                <w:lang w:val="sr-Cyrl-RS"/>
              </w:rPr>
            </w:pPr>
            <w:r w:rsidRPr="005051B4">
              <w:rPr>
                <w:rFonts w:cs="Arial"/>
                <w:sz w:val="20"/>
                <w:lang w:val="sr-Cyrl-RS"/>
              </w:rPr>
              <w:t>Ивица Торњански, дипл.инж.геол.</w:t>
            </w:r>
          </w:p>
        </w:tc>
      </w:tr>
      <w:tr w:rsidR="00A8629A" w:rsidRPr="00CF1BF6" w14:paraId="08B7C6BE" w14:textId="77777777" w:rsidTr="00517962">
        <w:tc>
          <w:tcPr>
            <w:tcW w:w="4219" w:type="dxa"/>
          </w:tcPr>
          <w:p w14:paraId="5A043248" w14:textId="77777777" w:rsidR="00A8629A" w:rsidRPr="005051B4" w:rsidRDefault="00A8629A" w:rsidP="00A8629A">
            <w:pPr>
              <w:jc w:val="center"/>
              <w:rPr>
                <w:rFonts w:cs="Arial"/>
                <w:b/>
                <w:caps/>
                <w:sz w:val="20"/>
                <w:lang w:val="sr-Cyrl-RS"/>
              </w:rPr>
            </w:pPr>
          </w:p>
        </w:tc>
        <w:tc>
          <w:tcPr>
            <w:tcW w:w="5636" w:type="dxa"/>
          </w:tcPr>
          <w:p w14:paraId="6E09CAD9" w14:textId="77777777" w:rsidR="00A8629A" w:rsidRPr="005051B4" w:rsidRDefault="00A8629A" w:rsidP="00A8629A">
            <w:pPr>
              <w:jc w:val="center"/>
              <w:rPr>
                <w:rFonts w:cs="Arial"/>
                <w:b/>
                <w:caps/>
                <w:sz w:val="20"/>
                <w:lang w:val="sr-Cyrl-RS"/>
              </w:rPr>
            </w:pPr>
          </w:p>
        </w:tc>
      </w:tr>
      <w:tr w:rsidR="00A8629A" w:rsidRPr="00CF1BF6" w14:paraId="7933BF61" w14:textId="77777777" w:rsidTr="00517962">
        <w:tc>
          <w:tcPr>
            <w:tcW w:w="4219" w:type="dxa"/>
          </w:tcPr>
          <w:p w14:paraId="0D502DAF" w14:textId="77777777" w:rsidR="00A8629A" w:rsidRPr="005051B4" w:rsidRDefault="00A8629A" w:rsidP="00A8629A">
            <w:pPr>
              <w:rPr>
                <w:rFonts w:cs="Arial"/>
                <w:sz w:val="20"/>
                <w:lang w:val="sr-Cyrl-RS"/>
              </w:rPr>
            </w:pPr>
            <w:r w:rsidRPr="005051B4">
              <w:rPr>
                <w:rFonts w:cs="Arial"/>
                <w:sz w:val="20"/>
                <w:lang w:val="sr-Cyrl-RS"/>
              </w:rPr>
              <w:t>Водоводна и канализациона мрежа:</w:t>
            </w:r>
          </w:p>
        </w:tc>
        <w:tc>
          <w:tcPr>
            <w:tcW w:w="5636" w:type="dxa"/>
          </w:tcPr>
          <w:p w14:paraId="57F55110" w14:textId="77777777" w:rsidR="00A8629A" w:rsidRPr="005051B4" w:rsidRDefault="00A8629A" w:rsidP="00A8629A">
            <w:pPr>
              <w:rPr>
                <w:rFonts w:cs="Arial"/>
                <w:b/>
                <w:caps/>
                <w:sz w:val="20"/>
                <w:lang w:val="sr-Cyrl-RS"/>
              </w:rPr>
            </w:pPr>
            <w:r w:rsidRPr="005051B4">
              <w:rPr>
                <w:rFonts w:cs="Arial"/>
                <w:sz w:val="20"/>
                <w:lang w:val="sr-Cyrl-RS"/>
              </w:rPr>
              <w:t>Сања Матић Симонић, дипл. грађ.инж.</w:t>
            </w:r>
          </w:p>
        </w:tc>
      </w:tr>
      <w:tr w:rsidR="00A8629A" w:rsidRPr="00CF1BF6" w14:paraId="6D3D658D" w14:textId="77777777" w:rsidTr="00517962">
        <w:tc>
          <w:tcPr>
            <w:tcW w:w="4219" w:type="dxa"/>
          </w:tcPr>
          <w:p w14:paraId="5141F402" w14:textId="77777777" w:rsidR="00A8629A" w:rsidRPr="005051B4" w:rsidRDefault="00A8629A" w:rsidP="00A8629A">
            <w:pPr>
              <w:jc w:val="center"/>
              <w:rPr>
                <w:rFonts w:cs="Arial"/>
                <w:b/>
                <w:caps/>
                <w:sz w:val="20"/>
                <w:lang w:val="sr-Cyrl-RS"/>
              </w:rPr>
            </w:pPr>
          </w:p>
        </w:tc>
        <w:tc>
          <w:tcPr>
            <w:tcW w:w="5636" w:type="dxa"/>
          </w:tcPr>
          <w:p w14:paraId="6A3ACFA9" w14:textId="77777777" w:rsidR="00A8629A" w:rsidRPr="005051B4" w:rsidRDefault="00A8629A" w:rsidP="00A8629A">
            <w:pPr>
              <w:jc w:val="center"/>
              <w:rPr>
                <w:rFonts w:cs="Arial"/>
                <w:b/>
                <w:caps/>
                <w:sz w:val="20"/>
                <w:lang w:val="sr-Cyrl-RS"/>
              </w:rPr>
            </w:pPr>
          </w:p>
        </w:tc>
      </w:tr>
      <w:tr w:rsidR="00A8629A" w:rsidRPr="00CF1BF6" w14:paraId="77301B09" w14:textId="77777777" w:rsidTr="00517962">
        <w:tc>
          <w:tcPr>
            <w:tcW w:w="4219" w:type="dxa"/>
          </w:tcPr>
          <w:p w14:paraId="676DC649" w14:textId="77777777" w:rsidR="00A8629A" w:rsidRPr="005051B4" w:rsidRDefault="00A8629A" w:rsidP="00A8629A">
            <w:pPr>
              <w:rPr>
                <w:rFonts w:cs="Arial"/>
                <w:sz w:val="20"/>
                <w:lang w:val="sr-Cyrl-RS"/>
              </w:rPr>
            </w:pPr>
            <w:r w:rsidRPr="005051B4">
              <w:rPr>
                <w:rFonts w:cs="Arial"/>
                <w:sz w:val="20"/>
                <w:lang w:val="sr-Cyrl-RS"/>
              </w:rPr>
              <w:t>Електроенергетска и тт мрежа:</w:t>
            </w:r>
          </w:p>
        </w:tc>
        <w:tc>
          <w:tcPr>
            <w:tcW w:w="5636" w:type="dxa"/>
          </w:tcPr>
          <w:p w14:paraId="795CC64B" w14:textId="77777777" w:rsidR="00A8629A" w:rsidRPr="005051B4" w:rsidRDefault="00A8629A" w:rsidP="00A8629A">
            <w:pPr>
              <w:rPr>
                <w:rFonts w:cs="Arial"/>
                <w:b/>
                <w:caps/>
                <w:sz w:val="20"/>
                <w:lang w:val="sr-Cyrl-RS"/>
              </w:rPr>
            </w:pPr>
            <w:r w:rsidRPr="005051B4">
              <w:rPr>
                <w:rFonts w:cs="Arial"/>
                <w:sz w:val="20"/>
                <w:lang w:val="sr-Cyrl-RS"/>
              </w:rPr>
              <w:t>Весна Вокши, дипл.инж.ел.</w:t>
            </w:r>
          </w:p>
        </w:tc>
      </w:tr>
      <w:tr w:rsidR="00A8629A" w:rsidRPr="00CF1BF6" w14:paraId="2D933050" w14:textId="77777777" w:rsidTr="00517962">
        <w:tc>
          <w:tcPr>
            <w:tcW w:w="4219" w:type="dxa"/>
          </w:tcPr>
          <w:p w14:paraId="0B8A28C6" w14:textId="77777777" w:rsidR="00A8629A" w:rsidRPr="005051B4" w:rsidRDefault="00A8629A" w:rsidP="00A8629A">
            <w:pPr>
              <w:jc w:val="center"/>
              <w:rPr>
                <w:rFonts w:cs="Arial"/>
                <w:b/>
                <w:caps/>
                <w:sz w:val="20"/>
                <w:lang w:val="sr-Cyrl-RS"/>
              </w:rPr>
            </w:pPr>
          </w:p>
        </w:tc>
        <w:tc>
          <w:tcPr>
            <w:tcW w:w="5636" w:type="dxa"/>
          </w:tcPr>
          <w:p w14:paraId="4E4AFB30" w14:textId="77777777" w:rsidR="00A8629A" w:rsidRPr="005051B4" w:rsidRDefault="00A8629A" w:rsidP="00A8629A">
            <w:pPr>
              <w:jc w:val="center"/>
              <w:rPr>
                <w:rFonts w:cs="Arial"/>
                <w:b/>
                <w:caps/>
                <w:sz w:val="20"/>
                <w:lang w:val="sr-Cyrl-RS"/>
              </w:rPr>
            </w:pPr>
          </w:p>
        </w:tc>
      </w:tr>
      <w:tr w:rsidR="00A8629A" w:rsidRPr="00CF1BF6" w14:paraId="65742C05" w14:textId="77777777" w:rsidTr="00517962">
        <w:tc>
          <w:tcPr>
            <w:tcW w:w="4219" w:type="dxa"/>
          </w:tcPr>
          <w:p w14:paraId="02B138AB" w14:textId="77777777" w:rsidR="00A8629A" w:rsidRPr="005051B4" w:rsidRDefault="00A8629A" w:rsidP="00A8629A">
            <w:pPr>
              <w:rPr>
                <w:rFonts w:cs="Arial"/>
                <w:sz w:val="20"/>
                <w:lang w:val="sr-Cyrl-RS"/>
              </w:rPr>
            </w:pPr>
            <w:r w:rsidRPr="005051B4">
              <w:rPr>
                <w:rFonts w:cs="Arial"/>
                <w:sz w:val="20"/>
                <w:lang w:val="sr-Cyrl-RS"/>
              </w:rPr>
              <w:t>Топловодна и гасоводна мрежа:</w:t>
            </w:r>
          </w:p>
        </w:tc>
        <w:tc>
          <w:tcPr>
            <w:tcW w:w="5636" w:type="dxa"/>
          </w:tcPr>
          <w:p w14:paraId="63D7B629" w14:textId="77777777" w:rsidR="00A8629A" w:rsidRPr="005051B4" w:rsidRDefault="00A8629A" w:rsidP="00A8629A">
            <w:pPr>
              <w:rPr>
                <w:rFonts w:cs="Arial"/>
                <w:b/>
                <w:caps/>
                <w:sz w:val="20"/>
                <w:lang w:val="sr-Cyrl-RS"/>
              </w:rPr>
            </w:pPr>
            <w:r w:rsidRPr="005051B4">
              <w:rPr>
                <w:rFonts w:cs="Arial"/>
                <w:sz w:val="20"/>
                <w:lang w:val="sr-Cyrl-RS"/>
              </w:rPr>
              <w:t>Иван Милетић, дипл.инж.маш.</w:t>
            </w:r>
          </w:p>
        </w:tc>
      </w:tr>
      <w:tr w:rsidR="00A8629A" w:rsidRPr="00CF1BF6" w14:paraId="66199111" w14:textId="77777777" w:rsidTr="00517962">
        <w:tc>
          <w:tcPr>
            <w:tcW w:w="4219" w:type="dxa"/>
          </w:tcPr>
          <w:p w14:paraId="34C9A697" w14:textId="77777777" w:rsidR="00A8629A" w:rsidRPr="005051B4" w:rsidRDefault="00A8629A" w:rsidP="00A8629A">
            <w:pPr>
              <w:jc w:val="center"/>
              <w:rPr>
                <w:rFonts w:cs="Arial"/>
                <w:b/>
                <w:caps/>
                <w:sz w:val="20"/>
                <w:lang w:val="sr-Cyrl-RS"/>
              </w:rPr>
            </w:pPr>
          </w:p>
        </w:tc>
        <w:tc>
          <w:tcPr>
            <w:tcW w:w="5636" w:type="dxa"/>
          </w:tcPr>
          <w:p w14:paraId="3708C27A" w14:textId="77777777" w:rsidR="00A8629A" w:rsidRPr="005051B4" w:rsidRDefault="00A8629A" w:rsidP="00A8629A">
            <w:pPr>
              <w:jc w:val="center"/>
              <w:rPr>
                <w:rFonts w:cs="Arial"/>
                <w:b/>
                <w:caps/>
                <w:sz w:val="20"/>
                <w:lang w:val="sr-Cyrl-RS"/>
              </w:rPr>
            </w:pPr>
          </w:p>
        </w:tc>
      </w:tr>
      <w:tr w:rsidR="00A8629A" w:rsidRPr="00CF1BF6" w14:paraId="1059F278" w14:textId="77777777" w:rsidTr="00517962">
        <w:tc>
          <w:tcPr>
            <w:tcW w:w="4219" w:type="dxa"/>
          </w:tcPr>
          <w:p w14:paraId="7DDF35B4" w14:textId="77777777" w:rsidR="00A8629A" w:rsidRPr="005051B4" w:rsidRDefault="00A8629A" w:rsidP="00A8629A">
            <w:pPr>
              <w:rPr>
                <w:rFonts w:cs="Arial"/>
                <w:sz w:val="20"/>
                <w:lang w:val="sr-Cyrl-RS"/>
              </w:rPr>
            </w:pPr>
            <w:r w:rsidRPr="005051B4">
              <w:rPr>
                <w:rFonts w:cs="Arial"/>
                <w:noProof/>
                <w:sz w:val="20"/>
                <w:lang w:val="sr-Cyrl-RS"/>
              </w:rPr>
              <w:t>Зелене површине и заштита природе:</w:t>
            </w:r>
          </w:p>
        </w:tc>
        <w:tc>
          <w:tcPr>
            <w:tcW w:w="5636" w:type="dxa"/>
          </w:tcPr>
          <w:p w14:paraId="771C363E" w14:textId="77777777" w:rsidR="00A8629A" w:rsidRPr="005051B4" w:rsidRDefault="00A8629A" w:rsidP="00A8629A">
            <w:pPr>
              <w:jc w:val="both"/>
              <w:rPr>
                <w:rFonts w:cs="Arial"/>
                <w:sz w:val="20"/>
                <w:lang w:val="sr-Cyrl-RS"/>
              </w:rPr>
            </w:pPr>
            <w:r w:rsidRPr="005051B4">
              <w:rPr>
                <w:rFonts w:cs="Arial"/>
                <w:sz w:val="20"/>
                <w:lang w:val="sr-Cyrl-RS"/>
              </w:rPr>
              <w:t>Немања Јевтић, дипл.инж.пејз.арх.</w:t>
            </w:r>
          </w:p>
        </w:tc>
      </w:tr>
      <w:tr w:rsidR="00A8629A" w:rsidRPr="00CF1BF6" w14:paraId="0A153B7D" w14:textId="77777777" w:rsidTr="00517962">
        <w:tc>
          <w:tcPr>
            <w:tcW w:w="4219" w:type="dxa"/>
          </w:tcPr>
          <w:p w14:paraId="65B7A881" w14:textId="77777777" w:rsidR="00A8629A" w:rsidRPr="005051B4" w:rsidRDefault="00A8629A" w:rsidP="00A8629A">
            <w:pPr>
              <w:jc w:val="center"/>
              <w:rPr>
                <w:rFonts w:cs="Arial"/>
                <w:b/>
                <w:caps/>
                <w:sz w:val="20"/>
                <w:lang w:val="sr-Cyrl-RS"/>
              </w:rPr>
            </w:pPr>
          </w:p>
        </w:tc>
        <w:tc>
          <w:tcPr>
            <w:tcW w:w="5636" w:type="dxa"/>
          </w:tcPr>
          <w:p w14:paraId="51C83E92" w14:textId="77777777" w:rsidR="00A8629A" w:rsidRPr="005051B4" w:rsidRDefault="00A8629A" w:rsidP="00A8629A">
            <w:pPr>
              <w:jc w:val="both"/>
              <w:rPr>
                <w:rFonts w:cs="Arial"/>
                <w:szCs w:val="22"/>
                <w:lang w:val="sr-Cyrl-RS"/>
              </w:rPr>
            </w:pPr>
          </w:p>
        </w:tc>
      </w:tr>
      <w:tr w:rsidR="00A8629A" w:rsidRPr="00CF1BF6" w14:paraId="1A1FD9EF" w14:textId="77777777" w:rsidTr="00517962">
        <w:tc>
          <w:tcPr>
            <w:tcW w:w="4219" w:type="dxa"/>
          </w:tcPr>
          <w:p w14:paraId="6B97D2B8" w14:textId="77777777" w:rsidR="00A8629A" w:rsidRPr="005051B4" w:rsidRDefault="00A8629A" w:rsidP="00A8629A">
            <w:pPr>
              <w:rPr>
                <w:rFonts w:cs="Arial"/>
                <w:caps/>
                <w:sz w:val="20"/>
                <w:lang w:val="sr-Cyrl-RS"/>
              </w:rPr>
            </w:pPr>
            <w:r w:rsidRPr="005051B4">
              <w:rPr>
                <w:rFonts w:cs="Arial"/>
                <w:sz w:val="20"/>
                <w:lang w:val="sr-Cyrl-RS"/>
              </w:rPr>
              <w:t>Објекти и комплекси јавних служби</w:t>
            </w:r>
            <w:r w:rsidRPr="005051B4">
              <w:rPr>
                <w:rFonts w:cs="Arial"/>
                <w:caps/>
                <w:noProof/>
                <w:sz w:val="20"/>
                <w:lang w:val="sr-Cyrl-RS"/>
              </w:rPr>
              <w:t>:</w:t>
            </w:r>
          </w:p>
        </w:tc>
        <w:tc>
          <w:tcPr>
            <w:tcW w:w="5636" w:type="dxa"/>
          </w:tcPr>
          <w:p w14:paraId="3A7BD268" w14:textId="77777777" w:rsidR="00A8629A" w:rsidRPr="005051B4" w:rsidRDefault="00A8629A" w:rsidP="00A8629A">
            <w:pPr>
              <w:jc w:val="both"/>
              <w:rPr>
                <w:rFonts w:cs="Arial"/>
                <w:sz w:val="20"/>
                <w:lang w:val="sr-Cyrl-RS"/>
              </w:rPr>
            </w:pPr>
            <w:r w:rsidRPr="005051B4">
              <w:rPr>
                <w:rFonts w:cs="Arial"/>
                <w:sz w:val="20"/>
                <w:lang w:val="sr-Cyrl-RS"/>
              </w:rPr>
              <w:t>Ана Ђокић, дипл.инж.арх.</w:t>
            </w:r>
          </w:p>
          <w:p w14:paraId="3B43B979" w14:textId="77777777" w:rsidR="00A8629A" w:rsidRPr="005051B4" w:rsidRDefault="00A8629A" w:rsidP="00A8629A">
            <w:pPr>
              <w:jc w:val="both"/>
              <w:rPr>
                <w:rFonts w:cs="Arial"/>
                <w:sz w:val="20"/>
                <w:lang w:val="sr-Cyrl-RS"/>
              </w:rPr>
            </w:pPr>
            <w:r w:rsidRPr="005051B4">
              <w:rPr>
                <w:rFonts w:cs="Arial"/>
                <w:sz w:val="20"/>
                <w:lang w:val="sr-Cyrl-RS"/>
              </w:rPr>
              <w:t>Гордана Бура, дипл.инж.арх.</w:t>
            </w:r>
          </w:p>
          <w:p w14:paraId="302F1AB2" w14:textId="77777777" w:rsidR="00A8629A" w:rsidRPr="005051B4" w:rsidRDefault="00A8629A" w:rsidP="00A8629A">
            <w:pPr>
              <w:jc w:val="both"/>
              <w:rPr>
                <w:rFonts w:cs="Arial"/>
                <w:szCs w:val="22"/>
                <w:lang w:val="sr-Cyrl-RS"/>
              </w:rPr>
            </w:pPr>
            <w:r w:rsidRPr="005051B4">
              <w:rPr>
                <w:rFonts w:cs="Arial"/>
                <w:sz w:val="20"/>
                <w:lang w:val="sr-Cyrl-RS"/>
              </w:rPr>
              <w:t>мр Борка Протић, дипл.инж.арх.</w:t>
            </w:r>
          </w:p>
        </w:tc>
      </w:tr>
      <w:tr w:rsidR="00A8629A" w:rsidRPr="00CF1BF6" w14:paraId="6FA50B63" w14:textId="77777777" w:rsidTr="00517962">
        <w:tc>
          <w:tcPr>
            <w:tcW w:w="4219" w:type="dxa"/>
          </w:tcPr>
          <w:p w14:paraId="52F8734D" w14:textId="77777777" w:rsidR="00A8629A" w:rsidRPr="005051B4" w:rsidRDefault="00A8629A" w:rsidP="00A8629A">
            <w:pPr>
              <w:jc w:val="center"/>
              <w:rPr>
                <w:rFonts w:cs="Arial"/>
                <w:b/>
                <w:caps/>
                <w:sz w:val="20"/>
                <w:lang w:val="sr-Cyrl-RS"/>
              </w:rPr>
            </w:pPr>
          </w:p>
        </w:tc>
        <w:tc>
          <w:tcPr>
            <w:tcW w:w="5636" w:type="dxa"/>
          </w:tcPr>
          <w:p w14:paraId="206C23C5" w14:textId="77777777" w:rsidR="00A8629A" w:rsidRPr="005051B4" w:rsidRDefault="00A8629A" w:rsidP="00A8629A">
            <w:pPr>
              <w:jc w:val="both"/>
              <w:rPr>
                <w:rFonts w:cs="Arial"/>
                <w:szCs w:val="22"/>
                <w:lang w:val="sr-Cyrl-RS"/>
              </w:rPr>
            </w:pPr>
          </w:p>
        </w:tc>
      </w:tr>
      <w:tr w:rsidR="00A8629A" w:rsidRPr="005051B4" w14:paraId="70D0BDB1" w14:textId="77777777" w:rsidTr="00517962">
        <w:tc>
          <w:tcPr>
            <w:tcW w:w="4219" w:type="dxa"/>
          </w:tcPr>
          <w:p w14:paraId="29B2D877" w14:textId="77777777" w:rsidR="00A8629A" w:rsidRPr="005051B4" w:rsidRDefault="00A8629A" w:rsidP="00A8629A">
            <w:pPr>
              <w:rPr>
                <w:rFonts w:cs="Arial"/>
                <w:sz w:val="20"/>
                <w:lang w:val="sr-Cyrl-RS"/>
              </w:rPr>
            </w:pPr>
            <w:r w:rsidRPr="005051B4">
              <w:rPr>
                <w:rFonts w:cs="Arial"/>
                <w:sz w:val="20"/>
                <w:lang w:val="sr-Cyrl-RS"/>
              </w:rPr>
              <w:t>Заштита културног наслеђа:</w:t>
            </w:r>
          </w:p>
        </w:tc>
        <w:tc>
          <w:tcPr>
            <w:tcW w:w="5636" w:type="dxa"/>
          </w:tcPr>
          <w:p w14:paraId="4D271EAD" w14:textId="77777777" w:rsidR="00A8629A" w:rsidRPr="005051B4" w:rsidRDefault="00A8629A" w:rsidP="00A8629A">
            <w:pPr>
              <w:jc w:val="both"/>
              <w:rPr>
                <w:rFonts w:cs="Arial"/>
                <w:szCs w:val="22"/>
                <w:lang w:val="sr-Cyrl-RS"/>
              </w:rPr>
            </w:pPr>
            <w:r w:rsidRPr="005051B4">
              <w:rPr>
                <w:rFonts w:cs="Arial"/>
                <w:sz w:val="20"/>
                <w:lang w:val="sr-Cyrl-RS"/>
              </w:rPr>
              <w:t>Соња Костић, историчар умет.</w:t>
            </w:r>
          </w:p>
        </w:tc>
      </w:tr>
      <w:tr w:rsidR="00A8629A" w:rsidRPr="005051B4" w14:paraId="12E818F0" w14:textId="77777777" w:rsidTr="00517962">
        <w:tc>
          <w:tcPr>
            <w:tcW w:w="4219" w:type="dxa"/>
          </w:tcPr>
          <w:p w14:paraId="130A3041" w14:textId="77777777" w:rsidR="00A8629A" w:rsidRPr="005051B4" w:rsidRDefault="00A8629A" w:rsidP="00A8629A">
            <w:pPr>
              <w:jc w:val="center"/>
              <w:rPr>
                <w:rFonts w:cs="Arial"/>
                <w:b/>
                <w:caps/>
                <w:sz w:val="20"/>
                <w:lang w:val="sr-Cyrl-RS"/>
              </w:rPr>
            </w:pPr>
          </w:p>
        </w:tc>
        <w:tc>
          <w:tcPr>
            <w:tcW w:w="5636" w:type="dxa"/>
          </w:tcPr>
          <w:p w14:paraId="08E9F852" w14:textId="77777777" w:rsidR="00A8629A" w:rsidRPr="005051B4" w:rsidRDefault="00A8629A" w:rsidP="00A8629A">
            <w:pPr>
              <w:jc w:val="both"/>
              <w:rPr>
                <w:rFonts w:cs="Arial"/>
                <w:szCs w:val="22"/>
                <w:lang w:val="sr-Cyrl-RS"/>
              </w:rPr>
            </w:pPr>
          </w:p>
        </w:tc>
      </w:tr>
      <w:tr w:rsidR="00A8629A" w:rsidRPr="005051B4" w14:paraId="7F2A0618" w14:textId="77777777" w:rsidTr="00517962">
        <w:tc>
          <w:tcPr>
            <w:tcW w:w="4219" w:type="dxa"/>
          </w:tcPr>
          <w:p w14:paraId="6D117D09" w14:textId="77777777" w:rsidR="00A8629A" w:rsidRPr="005051B4" w:rsidRDefault="00A8629A" w:rsidP="00A8629A">
            <w:pPr>
              <w:rPr>
                <w:rFonts w:cs="Arial"/>
                <w:sz w:val="20"/>
                <w:lang w:val="sr-Cyrl-RS"/>
              </w:rPr>
            </w:pPr>
            <w:r w:rsidRPr="005051B4">
              <w:rPr>
                <w:rFonts w:cs="Arial"/>
                <w:sz w:val="20"/>
                <w:lang w:val="sr-Cyrl-RS"/>
              </w:rPr>
              <w:t>Заштита животне средине:</w:t>
            </w:r>
          </w:p>
          <w:p w14:paraId="52F6B7E8" w14:textId="77777777" w:rsidR="00A8629A" w:rsidRPr="005051B4" w:rsidRDefault="00A8629A" w:rsidP="00A8629A">
            <w:pPr>
              <w:rPr>
                <w:rFonts w:cs="Arial"/>
                <w:sz w:val="20"/>
                <w:lang w:val="sr-Cyrl-RS"/>
              </w:rPr>
            </w:pPr>
          </w:p>
          <w:p w14:paraId="5DFA2003" w14:textId="77777777" w:rsidR="00A8629A" w:rsidRPr="005051B4" w:rsidRDefault="00A8629A" w:rsidP="00A8629A">
            <w:pPr>
              <w:rPr>
                <w:rFonts w:cs="Arial"/>
                <w:caps/>
                <w:sz w:val="20"/>
                <w:lang w:val="sr-Cyrl-RS"/>
              </w:rPr>
            </w:pPr>
            <w:r w:rsidRPr="005051B4">
              <w:rPr>
                <w:rFonts w:cs="Arial"/>
                <w:sz w:val="20"/>
                <w:lang w:val="sr-Cyrl-RS"/>
              </w:rPr>
              <w:t>Постојећа планска документација:</w:t>
            </w:r>
          </w:p>
        </w:tc>
        <w:tc>
          <w:tcPr>
            <w:tcW w:w="5636" w:type="dxa"/>
          </w:tcPr>
          <w:p w14:paraId="5FAB0009" w14:textId="77777777" w:rsidR="00A8629A" w:rsidRPr="005051B4" w:rsidRDefault="00A8629A" w:rsidP="00A8629A">
            <w:pPr>
              <w:jc w:val="both"/>
              <w:rPr>
                <w:rFonts w:cs="Arial"/>
                <w:noProof/>
                <w:sz w:val="20"/>
                <w:lang w:val="sr-Cyrl-RS"/>
              </w:rPr>
            </w:pPr>
            <w:r w:rsidRPr="005051B4">
              <w:rPr>
                <w:rFonts w:cs="Arial"/>
                <w:noProof/>
                <w:sz w:val="20"/>
                <w:lang w:val="sr-Cyrl-RS"/>
              </w:rPr>
              <w:t>Марија Павловић, маст.простор.план.</w:t>
            </w:r>
          </w:p>
          <w:p w14:paraId="3E2D3728" w14:textId="77777777" w:rsidR="00A8629A" w:rsidRPr="005051B4" w:rsidRDefault="00A8629A" w:rsidP="00A8629A">
            <w:pPr>
              <w:jc w:val="both"/>
              <w:rPr>
                <w:rFonts w:cs="Arial"/>
                <w:noProof/>
                <w:sz w:val="20"/>
                <w:lang w:val="sr-Cyrl-RS"/>
              </w:rPr>
            </w:pPr>
          </w:p>
          <w:p w14:paraId="67A9C3DC" w14:textId="77777777" w:rsidR="00A8629A" w:rsidRPr="005051B4" w:rsidRDefault="00A8629A" w:rsidP="00A8629A">
            <w:pPr>
              <w:jc w:val="both"/>
              <w:rPr>
                <w:rFonts w:cs="Arial"/>
                <w:noProof/>
                <w:sz w:val="20"/>
                <w:lang w:val="sr-Cyrl-RS"/>
              </w:rPr>
            </w:pPr>
            <w:r w:rsidRPr="005051B4">
              <w:rPr>
                <w:rFonts w:cs="Arial"/>
                <w:noProof/>
                <w:sz w:val="20"/>
                <w:lang w:val="sr-Cyrl-RS"/>
              </w:rPr>
              <w:t>Драган Арбутина, дипл.инж.информ.технол.</w:t>
            </w:r>
          </w:p>
          <w:p w14:paraId="76CBAFF3" w14:textId="77777777" w:rsidR="00A8629A" w:rsidRPr="005051B4" w:rsidRDefault="00A8629A" w:rsidP="00A8629A">
            <w:pPr>
              <w:jc w:val="both"/>
              <w:rPr>
                <w:rFonts w:cs="Arial"/>
                <w:szCs w:val="22"/>
                <w:lang w:val="sr-Cyrl-RS"/>
              </w:rPr>
            </w:pPr>
            <w:r w:rsidRPr="005051B4">
              <w:rPr>
                <w:rFonts w:cs="Arial"/>
                <w:noProof/>
                <w:sz w:val="20"/>
                <w:lang w:val="sr-Cyrl-RS"/>
              </w:rPr>
              <w:t>Ивана Младеновић, дипл.екон.</w:t>
            </w:r>
          </w:p>
        </w:tc>
      </w:tr>
      <w:tr w:rsidR="00A8629A" w:rsidRPr="005051B4" w14:paraId="284001F9" w14:textId="77777777" w:rsidTr="00517962">
        <w:tc>
          <w:tcPr>
            <w:tcW w:w="4219" w:type="dxa"/>
          </w:tcPr>
          <w:p w14:paraId="0A38BAA3" w14:textId="77777777" w:rsidR="00A8629A" w:rsidRPr="005051B4" w:rsidRDefault="00A8629A" w:rsidP="00A8629A">
            <w:pPr>
              <w:jc w:val="center"/>
              <w:rPr>
                <w:rFonts w:cs="Arial"/>
                <w:b/>
                <w:caps/>
                <w:sz w:val="20"/>
                <w:lang w:val="sr-Cyrl-RS"/>
              </w:rPr>
            </w:pPr>
          </w:p>
        </w:tc>
        <w:tc>
          <w:tcPr>
            <w:tcW w:w="5636" w:type="dxa"/>
          </w:tcPr>
          <w:p w14:paraId="3D5CB2B1" w14:textId="77777777" w:rsidR="00A8629A" w:rsidRPr="005051B4" w:rsidRDefault="00A8629A" w:rsidP="00A8629A">
            <w:pPr>
              <w:jc w:val="both"/>
              <w:rPr>
                <w:rFonts w:cs="Arial"/>
                <w:szCs w:val="22"/>
                <w:lang w:val="sr-Cyrl-RS"/>
              </w:rPr>
            </w:pPr>
          </w:p>
        </w:tc>
      </w:tr>
      <w:tr w:rsidR="005051B4" w:rsidRPr="00CF1BF6" w14:paraId="24B55EDF" w14:textId="77777777" w:rsidTr="00517962">
        <w:tc>
          <w:tcPr>
            <w:tcW w:w="4219" w:type="dxa"/>
          </w:tcPr>
          <w:p w14:paraId="3A9886D9" w14:textId="77777777" w:rsidR="00A8629A" w:rsidRPr="005051B4" w:rsidRDefault="00A8629A" w:rsidP="00A8629A">
            <w:pPr>
              <w:rPr>
                <w:rFonts w:cs="Arial"/>
                <w:b/>
                <w:caps/>
                <w:sz w:val="20"/>
                <w:lang w:val="sr-Cyrl-RS"/>
              </w:rPr>
            </w:pPr>
            <w:r w:rsidRPr="005051B4">
              <w:rPr>
                <w:rFonts w:cs="Arial"/>
                <w:noProof/>
                <w:sz w:val="20"/>
                <w:lang w:val="sr-Cyrl-RS"/>
              </w:rPr>
              <w:t xml:space="preserve">Техничка сарадња:   </w:t>
            </w:r>
            <w:r w:rsidRPr="005051B4">
              <w:rPr>
                <w:rFonts w:cs="Arial"/>
                <w:caps/>
                <w:noProof/>
                <w:sz w:val="20"/>
                <w:lang w:val="sr-Cyrl-RS"/>
              </w:rPr>
              <w:t xml:space="preserve">                                          </w:t>
            </w:r>
          </w:p>
        </w:tc>
        <w:tc>
          <w:tcPr>
            <w:tcW w:w="5636" w:type="dxa"/>
          </w:tcPr>
          <w:p w14:paraId="087A0110" w14:textId="77777777" w:rsidR="00A8629A" w:rsidRPr="005051B4" w:rsidRDefault="00A8629A" w:rsidP="00A8629A">
            <w:pPr>
              <w:jc w:val="both"/>
              <w:rPr>
                <w:rFonts w:cs="Arial"/>
                <w:sz w:val="20"/>
                <w:lang w:val="sr-Cyrl-RS"/>
              </w:rPr>
            </w:pPr>
            <w:r w:rsidRPr="005051B4">
              <w:rPr>
                <w:rFonts w:cs="Arial"/>
                <w:sz w:val="20"/>
                <w:lang w:val="sr-Cyrl-RS"/>
              </w:rPr>
              <w:t>Наца Оташевић, маш.словослаг.</w:t>
            </w:r>
          </w:p>
          <w:p w14:paraId="4B876834" w14:textId="77777777" w:rsidR="00A8629A" w:rsidRPr="005051B4" w:rsidRDefault="00A8629A" w:rsidP="00A8629A">
            <w:pPr>
              <w:jc w:val="both"/>
              <w:rPr>
                <w:rFonts w:cs="Arial"/>
                <w:szCs w:val="22"/>
                <w:lang w:val="sr-Cyrl-RS"/>
              </w:rPr>
            </w:pPr>
            <w:r w:rsidRPr="005051B4">
              <w:rPr>
                <w:rFonts w:cs="Arial"/>
                <w:sz w:val="20"/>
                <w:lang w:val="sr-Cyrl-RS"/>
              </w:rPr>
              <w:t>Властимир Белановић</w:t>
            </w:r>
          </w:p>
        </w:tc>
      </w:tr>
      <w:tr w:rsidR="00A8629A" w:rsidRPr="00CF1BF6" w14:paraId="4AA57DBE" w14:textId="77777777" w:rsidTr="00517962">
        <w:tc>
          <w:tcPr>
            <w:tcW w:w="4219" w:type="dxa"/>
          </w:tcPr>
          <w:p w14:paraId="5D054B87" w14:textId="77777777" w:rsidR="00A8629A" w:rsidRPr="005051B4" w:rsidRDefault="00A8629A" w:rsidP="00A8629A">
            <w:pPr>
              <w:jc w:val="center"/>
              <w:rPr>
                <w:rFonts w:cs="Arial"/>
                <w:b/>
                <w:caps/>
                <w:sz w:val="20"/>
                <w:lang w:val="sr-Cyrl-RS"/>
              </w:rPr>
            </w:pPr>
          </w:p>
        </w:tc>
        <w:tc>
          <w:tcPr>
            <w:tcW w:w="5636" w:type="dxa"/>
          </w:tcPr>
          <w:p w14:paraId="2F2F74ED" w14:textId="77777777" w:rsidR="00A8629A" w:rsidRPr="005051B4" w:rsidRDefault="00A8629A" w:rsidP="00A8629A">
            <w:pPr>
              <w:jc w:val="center"/>
              <w:rPr>
                <w:rFonts w:cs="Arial"/>
                <w:b/>
                <w:caps/>
                <w:sz w:val="20"/>
                <w:lang w:val="sr-Cyrl-RS"/>
              </w:rPr>
            </w:pPr>
          </w:p>
        </w:tc>
      </w:tr>
    </w:tbl>
    <w:p w14:paraId="49D5AD1A" w14:textId="77777777" w:rsidR="00A8629A" w:rsidRPr="005051B4" w:rsidRDefault="00A8629A" w:rsidP="00A8629A">
      <w:pPr>
        <w:jc w:val="center"/>
        <w:rPr>
          <w:rFonts w:cs="Arial"/>
          <w:b/>
          <w:caps/>
          <w:sz w:val="20"/>
          <w:lang w:val="sr-Cyrl-RS"/>
        </w:rPr>
      </w:pPr>
    </w:p>
    <w:p w14:paraId="255E9870" w14:textId="77777777" w:rsidR="00A8629A" w:rsidRPr="005051B4" w:rsidRDefault="00A8629A" w:rsidP="00A8629A">
      <w:pPr>
        <w:jc w:val="both"/>
        <w:rPr>
          <w:rFonts w:cs="Arial"/>
          <w:sz w:val="20"/>
          <w:lang w:val="sr-Cyrl-RS"/>
        </w:rPr>
        <w:sectPr w:rsidR="00A8629A" w:rsidRPr="005051B4" w:rsidSect="00517962">
          <w:pgSz w:w="11907" w:h="16839" w:code="9"/>
          <w:pgMar w:top="851" w:right="1134" w:bottom="851" w:left="1134" w:header="720" w:footer="403" w:gutter="0"/>
          <w:pgNumType w:start="1"/>
          <w:cols w:space="720"/>
          <w:docGrid w:linePitch="360"/>
        </w:sectPr>
      </w:pPr>
    </w:p>
    <w:tbl>
      <w:tblPr>
        <w:tblW w:w="0" w:type="auto"/>
        <w:tblLook w:val="04A0" w:firstRow="1" w:lastRow="0" w:firstColumn="1" w:lastColumn="0" w:noHBand="0" w:noVBand="1"/>
      </w:tblPr>
      <w:tblGrid>
        <w:gridCol w:w="4250"/>
        <w:gridCol w:w="5389"/>
      </w:tblGrid>
      <w:tr w:rsidR="00A8629A" w:rsidRPr="00CF1BF6" w14:paraId="224B8102" w14:textId="77777777" w:rsidTr="00517962">
        <w:tc>
          <w:tcPr>
            <w:tcW w:w="4332" w:type="dxa"/>
          </w:tcPr>
          <w:p w14:paraId="390AB9EF" w14:textId="77777777" w:rsidR="00A8629A" w:rsidRPr="005051B4" w:rsidRDefault="00A8629A" w:rsidP="00A8629A">
            <w:pPr>
              <w:ind w:right="260"/>
              <w:rPr>
                <w:rFonts w:cs="Arial"/>
                <w:b/>
                <w:sz w:val="20"/>
                <w:lang w:val="sr-Cyrl-RS"/>
              </w:rPr>
            </w:pPr>
          </w:p>
          <w:p w14:paraId="6B8BD6F8" w14:textId="77777777" w:rsidR="00A8629A" w:rsidRPr="005051B4" w:rsidRDefault="00A8629A" w:rsidP="00A8629A">
            <w:pPr>
              <w:ind w:right="260"/>
              <w:rPr>
                <w:rFonts w:cs="Arial"/>
                <w:b/>
                <w:sz w:val="20"/>
                <w:lang w:val="sr-Cyrl-RS"/>
              </w:rPr>
            </w:pPr>
          </w:p>
          <w:p w14:paraId="6EC2DD6E" w14:textId="77777777" w:rsidR="00A8629A" w:rsidRPr="005051B4" w:rsidRDefault="00A8629A" w:rsidP="00A8629A">
            <w:pPr>
              <w:ind w:right="260"/>
              <w:rPr>
                <w:rFonts w:cs="Arial"/>
                <w:b/>
                <w:sz w:val="20"/>
                <w:lang w:val="sr-Cyrl-RS"/>
              </w:rPr>
            </w:pPr>
            <w:r w:rsidRPr="005051B4">
              <w:rPr>
                <w:rFonts w:cs="Arial"/>
                <w:b/>
                <w:sz w:val="20"/>
                <w:lang w:val="sr-Cyrl-RS"/>
              </w:rPr>
              <w:t>ДИРЕКТОР СЕКТОРА</w:t>
            </w:r>
          </w:p>
          <w:p w14:paraId="44B5B02F" w14:textId="77777777" w:rsidR="00A8629A" w:rsidRPr="005051B4" w:rsidRDefault="00A8629A" w:rsidP="00A8629A">
            <w:pPr>
              <w:ind w:right="-14"/>
              <w:rPr>
                <w:rFonts w:cs="Arial"/>
                <w:b/>
                <w:sz w:val="20"/>
                <w:lang w:val="sr-Cyrl-RS"/>
              </w:rPr>
            </w:pPr>
            <w:r w:rsidRPr="005051B4">
              <w:rPr>
                <w:rFonts w:cs="Arial"/>
                <w:b/>
                <w:sz w:val="20"/>
                <w:lang w:val="sr-Cyrl-RS"/>
              </w:rPr>
              <w:t>за регулационо планирање:</w:t>
            </w:r>
          </w:p>
          <w:p w14:paraId="0934D238" w14:textId="77777777" w:rsidR="00A8629A" w:rsidRPr="005051B4" w:rsidRDefault="00A8629A" w:rsidP="00A8629A">
            <w:pPr>
              <w:ind w:right="-14"/>
              <w:rPr>
                <w:rFonts w:cs="Arial"/>
                <w:noProof/>
                <w:sz w:val="20"/>
                <w:lang w:val="sr-Cyrl-RS"/>
              </w:rPr>
            </w:pPr>
          </w:p>
        </w:tc>
        <w:tc>
          <w:tcPr>
            <w:tcW w:w="5523" w:type="dxa"/>
          </w:tcPr>
          <w:p w14:paraId="4A716B56" w14:textId="77777777" w:rsidR="00A8629A" w:rsidRPr="005051B4" w:rsidRDefault="00A8629A" w:rsidP="00A8629A">
            <w:pPr>
              <w:tabs>
                <w:tab w:val="left" w:pos="9270"/>
              </w:tabs>
              <w:ind w:right="-68"/>
              <w:rPr>
                <w:rFonts w:cs="Arial"/>
                <w:b/>
                <w:sz w:val="20"/>
                <w:lang w:val="sr-Cyrl-RS"/>
              </w:rPr>
            </w:pPr>
            <w:r w:rsidRPr="005051B4">
              <w:rPr>
                <w:rFonts w:cs="Arial"/>
                <w:b/>
                <w:sz w:val="20"/>
                <w:lang w:val="sr-Cyrl-RS"/>
              </w:rPr>
              <w:t xml:space="preserve"> </w:t>
            </w:r>
          </w:p>
          <w:p w14:paraId="7C2F9688" w14:textId="77777777" w:rsidR="00A8629A" w:rsidRPr="005051B4" w:rsidRDefault="00A8629A" w:rsidP="00A8629A">
            <w:pPr>
              <w:tabs>
                <w:tab w:val="left" w:pos="9270"/>
              </w:tabs>
              <w:ind w:right="-68"/>
              <w:rPr>
                <w:rFonts w:cs="Arial"/>
                <w:sz w:val="20"/>
                <w:lang w:val="sr-Cyrl-RS"/>
              </w:rPr>
            </w:pPr>
          </w:p>
          <w:p w14:paraId="48AEECDF" w14:textId="77777777" w:rsidR="00A8629A" w:rsidRPr="005051B4" w:rsidRDefault="00A8629A" w:rsidP="00A8629A">
            <w:pPr>
              <w:tabs>
                <w:tab w:val="left" w:pos="9270"/>
              </w:tabs>
              <w:ind w:right="-68"/>
              <w:rPr>
                <w:rFonts w:cs="Arial"/>
                <w:sz w:val="20"/>
                <w:lang w:val="sr-Cyrl-RS"/>
              </w:rPr>
            </w:pPr>
          </w:p>
          <w:p w14:paraId="79C1FE73" w14:textId="77777777" w:rsidR="00A8629A" w:rsidRPr="005051B4" w:rsidRDefault="00A8629A" w:rsidP="00A8629A">
            <w:pPr>
              <w:tabs>
                <w:tab w:val="left" w:pos="9270"/>
              </w:tabs>
              <w:ind w:right="-68"/>
              <w:rPr>
                <w:rFonts w:cs="Arial"/>
                <w:noProof/>
                <w:sz w:val="20"/>
                <w:lang w:val="sr-Cyrl-RS"/>
              </w:rPr>
            </w:pPr>
            <w:r w:rsidRPr="005051B4">
              <w:rPr>
                <w:rFonts w:cs="Arial"/>
                <w:sz w:val="20"/>
                <w:lang w:val="sr-Cyrl-RS"/>
              </w:rPr>
              <w:t>Мила Миловановић, дипл.инж.арх.</w:t>
            </w:r>
          </w:p>
        </w:tc>
      </w:tr>
      <w:tr w:rsidR="00A8629A" w:rsidRPr="00CF1BF6" w14:paraId="16C09EA7" w14:textId="77777777" w:rsidTr="00517962">
        <w:tc>
          <w:tcPr>
            <w:tcW w:w="4332" w:type="dxa"/>
          </w:tcPr>
          <w:p w14:paraId="45A0EDB0" w14:textId="77777777" w:rsidR="00A8629A" w:rsidRPr="005051B4" w:rsidRDefault="00A8629A" w:rsidP="00A8629A">
            <w:pPr>
              <w:ind w:right="-851"/>
              <w:rPr>
                <w:rFonts w:cs="Arial"/>
                <w:b/>
                <w:sz w:val="20"/>
                <w:lang w:val="sr-Cyrl-RS"/>
              </w:rPr>
            </w:pPr>
          </w:p>
        </w:tc>
        <w:tc>
          <w:tcPr>
            <w:tcW w:w="5523" w:type="dxa"/>
          </w:tcPr>
          <w:p w14:paraId="49CB491C" w14:textId="77777777" w:rsidR="00A8629A" w:rsidRPr="005051B4" w:rsidRDefault="00A8629A" w:rsidP="00A8629A">
            <w:pPr>
              <w:tabs>
                <w:tab w:val="left" w:pos="9270"/>
              </w:tabs>
              <w:ind w:right="-68"/>
              <w:rPr>
                <w:rFonts w:cs="Arial"/>
                <w:sz w:val="20"/>
                <w:lang w:val="sr-Cyrl-RS"/>
              </w:rPr>
            </w:pPr>
          </w:p>
        </w:tc>
      </w:tr>
      <w:tr w:rsidR="00A8629A" w:rsidRPr="00CF1BF6" w14:paraId="18FD216D" w14:textId="77777777" w:rsidTr="00517962">
        <w:tc>
          <w:tcPr>
            <w:tcW w:w="4332" w:type="dxa"/>
          </w:tcPr>
          <w:p w14:paraId="76931A39" w14:textId="77777777" w:rsidR="00A8629A" w:rsidRPr="005051B4" w:rsidRDefault="00A8629A" w:rsidP="00A8629A">
            <w:pPr>
              <w:ind w:right="-851"/>
              <w:rPr>
                <w:rFonts w:cs="Arial"/>
                <w:b/>
                <w:sz w:val="20"/>
                <w:lang w:val="sr-Cyrl-RS"/>
              </w:rPr>
            </w:pPr>
          </w:p>
          <w:p w14:paraId="0461E755" w14:textId="77777777" w:rsidR="00A8629A" w:rsidRPr="005051B4" w:rsidRDefault="00A8629A" w:rsidP="00A8629A">
            <w:pPr>
              <w:ind w:right="-851"/>
              <w:rPr>
                <w:rFonts w:cs="Arial"/>
                <w:b/>
                <w:sz w:val="20"/>
                <w:lang w:val="sr-Cyrl-RS"/>
              </w:rPr>
            </w:pPr>
            <w:r w:rsidRPr="005051B4">
              <w:rPr>
                <w:rFonts w:cs="Arial"/>
                <w:b/>
                <w:sz w:val="20"/>
                <w:lang w:val="sr-Cyrl-RS"/>
              </w:rPr>
              <w:t>ДИРЕКТОР СЕКТОРА</w:t>
            </w:r>
          </w:p>
          <w:p w14:paraId="3AF46DA3" w14:textId="77777777" w:rsidR="00A8629A" w:rsidRPr="005051B4" w:rsidRDefault="00A8629A" w:rsidP="00A8629A">
            <w:pPr>
              <w:rPr>
                <w:rFonts w:cs="Arial"/>
                <w:b/>
                <w:sz w:val="20"/>
                <w:lang w:val="sr-Cyrl-RS"/>
              </w:rPr>
            </w:pPr>
            <w:r w:rsidRPr="005051B4">
              <w:rPr>
                <w:rFonts w:cs="Arial"/>
                <w:b/>
                <w:sz w:val="20"/>
                <w:lang w:val="sr-Cyrl-RS"/>
              </w:rPr>
              <w:t>за саобраћај:</w:t>
            </w:r>
          </w:p>
          <w:p w14:paraId="4E1EE42D" w14:textId="77777777" w:rsidR="00A8629A" w:rsidRPr="005051B4" w:rsidRDefault="00A8629A" w:rsidP="00A8629A">
            <w:pPr>
              <w:rPr>
                <w:rFonts w:cs="Arial"/>
                <w:noProof/>
                <w:sz w:val="20"/>
                <w:lang w:val="sr-Cyrl-RS"/>
              </w:rPr>
            </w:pPr>
          </w:p>
        </w:tc>
        <w:tc>
          <w:tcPr>
            <w:tcW w:w="5523" w:type="dxa"/>
          </w:tcPr>
          <w:p w14:paraId="122463A6" w14:textId="77777777" w:rsidR="00A8629A" w:rsidRPr="005051B4" w:rsidRDefault="00A8629A" w:rsidP="00A8629A">
            <w:pPr>
              <w:tabs>
                <w:tab w:val="left" w:pos="9270"/>
              </w:tabs>
              <w:ind w:right="-68"/>
              <w:rPr>
                <w:rFonts w:cs="Arial"/>
                <w:sz w:val="20"/>
                <w:lang w:val="sr-Cyrl-RS"/>
              </w:rPr>
            </w:pPr>
          </w:p>
          <w:p w14:paraId="190F8DDB" w14:textId="77777777" w:rsidR="00A8629A" w:rsidRPr="005051B4" w:rsidRDefault="00A8629A" w:rsidP="00A8629A">
            <w:pPr>
              <w:tabs>
                <w:tab w:val="left" w:pos="9270"/>
              </w:tabs>
              <w:ind w:right="-68"/>
              <w:rPr>
                <w:rFonts w:cs="Arial"/>
                <w:sz w:val="20"/>
                <w:lang w:val="sr-Cyrl-RS"/>
              </w:rPr>
            </w:pPr>
          </w:p>
          <w:p w14:paraId="04C1C708" w14:textId="77777777" w:rsidR="00A8629A" w:rsidRPr="005051B4" w:rsidRDefault="00A8629A" w:rsidP="00A8629A">
            <w:pPr>
              <w:tabs>
                <w:tab w:val="left" w:pos="9270"/>
              </w:tabs>
              <w:ind w:right="-68"/>
              <w:rPr>
                <w:rFonts w:cs="Arial"/>
                <w:noProof/>
                <w:sz w:val="20"/>
                <w:lang w:val="sr-Cyrl-RS"/>
              </w:rPr>
            </w:pPr>
            <w:r w:rsidRPr="005051B4">
              <w:rPr>
                <w:rFonts w:cs="Arial"/>
                <w:sz w:val="20"/>
                <w:lang w:val="sr-Cyrl-RS"/>
              </w:rPr>
              <w:t>Предраг Крстић, дипл.инж.сао.</w:t>
            </w:r>
          </w:p>
        </w:tc>
      </w:tr>
      <w:tr w:rsidR="00A8629A" w:rsidRPr="00CF1BF6" w14:paraId="2EFB0754" w14:textId="77777777" w:rsidTr="00517962">
        <w:tc>
          <w:tcPr>
            <w:tcW w:w="4332" w:type="dxa"/>
          </w:tcPr>
          <w:p w14:paraId="41F809D2" w14:textId="77777777" w:rsidR="00A8629A" w:rsidRPr="005051B4" w:rsidRDefault="00A8629A" w:rsidP="00A8629A">
            <w:pPr>
              <w:rPr>
                <w:rFonts w:cs="Arial"/>
                <w:noProof/>
                <w:sz w:val="20"/>
                <w:lang w:val="sr-Cyrl-RS"/>
              </w:rPr>
            </w:pPr>
          </w:p>
        </w:tc>
        <w:tc>
          <w:tcPr>
            <w:tcW w:w="5523" w:type="dxa"/>
          </w:tcPr>
          <w:p w14:paraId="639D921B" w14:textId="77777777" w:rsidR="00A8629A" w:rsidRPr="005051B4" w:rsidRDefault="00A8629A" w:rsidP="00A8629A">
            <w:pPr>
              <w:tabs>
                <w:tab w:val="left" w:pos="9270"/>
              </w:tabs>
              <w:ind w:right="-68"/>
              <w:rPr>
                <w:rFonts w:cs="Arial"/>
                <w:noProof/>
                <w:sz w:val="20"/>
                <w:lang w:val="sr-Cyrl-RS"/>
              </w:rPr>
            </w:pPr>
          </w:p>
        </w:tc>
      </w:tr>
      <w:tr w:rsidR="00A8629A" w:rsidRPr="00CF1BF6" w14:paraId="6820C09A" w14:textId="77777777" w:rsidTr="00517962">
        <w:tc>
          <w:tcPr>
            <w:tcW w:w="4332" w:type="dxa"/>
          </w:tcPr>
          <w:p w14:paraId="6F54DC1B" w14:textId="77777777" w:rsidR="00A8629A" w:rsidRPr="005051B4" w:rsidRDefault="00A8629A" w:rsidP="00A8629A">
            <w:pPr>
              <w:rPr>
                <w:rFonts w:cs="Arial"/>
                <w:b/>
                <w:sz w:val="20"/>
                <w:lang w:val="sr-Cyrl-RS"/>
              </w:rPr>
            </w:pPr>
          </w:p>
          <w:p w14:paraId="258CF9A9" w14:textId="77777777" w:rsidR="00A8629A" w:rsidRPr="005051B4" w:rsidRDefault="00A8629A" w:rsidP="00A8629A">
            <w:pPr>
              <w:rPr>
                <w:rFonts w:cs="Arial"/>
                <w:b/>
                <w:sz w:val="20"/>
                <w:lang w:val="sr-Cyrl-RS"/>
              </w:rPr>
            </w:pPr>
            <w:r w:rsidRPr="005051B4">
              <w:rPr>
                <w:rFonts w:cs="Arial"/>
                <w:b/>
                <w:sz w:val="20"/>
                <w:lang w:val="sr-Cyrl-RS"/>
              </w:rPr>
              <w:t>ДИРЕКТОР СЕКТОРА</w:t>
            </w:r>
          </w:p>
          <w:p w14:paraId="2C5299FE" w14:textId="77777777" w:rsidR="00A8629A" w:rsidRPr="005051B4" w:rsidRDefault="00A8629A" w:rsidP="00A8629A">
            <w:pPr>
              <w:rPr>
                <w:rFonts w:cs="Arial"/>
                <w:b/>
                <w:sz w:val="20"/>
                <w:lang w:val="sr-Cyrl-RS"/>
              </w:rPr>
            </w:pPr>
            <w:r w:rsidRPr="005051B4">
              <w:rPr>
                <w:rFonts w:cs="Arial"/>
                <w:b/>
                <w:sz w:val="20"/>
                <w:lang w:val="sr-Cyrl-RS"/>
              </w:rPr>
              <w:t>за стратешко планирање и развој:</w:t>
            </w:r>
          </w:p>
          <w:p w14:paraId="77EA77B1" w14:textId="77777777" w:rsidR="00A8629A" w:rsidRPr="005051B4" w:rsidRDefault="00A8629A" w:rsidP="00A8629A">
            <w:pPr>
              <w:rPr>
                <w:rFonts w:cs="Arial"/>
                <w:noProof/>
                <w:sz w:val="20"/>
                <w:lang w:val="sr-Cyrl-RS"/>
              </w:rPr>
            </w:pPr>
          </w:p>
        </w:tc>
        <w:tc>
          <w:tcPr>
            <w:tcW w:w="5523" w:type="dxa"/>
          </w:tcPr>
          <w:p w14:paraId="78FEBA02" w14:textId="77777777" w:rsidR="00A8629A" w:rsidRPr="005051B4" w:rsidRDefault="00A8629A" w:rsidP="00A8629A">
            <w:pPr>
              <w:tabs>
                <w:tab w:val="left" w:pos="9270"/>
              </w:tabs>
              <w:ind w:right="-68"/>
              <w:rPr>
                <w:rFonts w:cs="Arial"/>
                <w:noProof/>
                <w:sz w:val="20"/>
                <w:lang w:val="sr-Cyrl-RS"/>
              </w:rPr>
            </w:pPr>
          </w:p>
          <w:p w14:paraId="5F32D08B" w14:textId="77777777" w:rsidR="00A8629A" w:rsidRPr="005051B4" w:rsidRDefault="00A8629A" w:rsidP="00A8629A">
            <w:pPr>
              <w:tabs>
                <w:tab w:val="left" w:pos="9270"/>
              </w:tabs>
              <w:ind w:right="-68"/>
              <w:rPr>
                <w:rFonts w:cs="Arial"/>
                <w:noProof/>
                <w:sz w:val="20"/>
                <w:lang w:val="sr-Cyrl-RS"/>
              </w:rPr>
            </w:pPr>
          </w:p>
          <w:p w14:paraId="3B773B0A" w14:textId="77777777" w:rsidR="00A8629A" w:rsidRPr="005051B4" w:rsidRDefault="00A8629A" w:rsidP="00A8629A">
            <w:pPr>
              <w:tabs>
                <w:tab w:val="left" w:pos="9270"/>
              </w:tabs>
              <w:ind w:right="-68"/>
              <w:rPr>
                <w:rFonts w:cs="Arial"/>
                <w:noProof/>
                <w:sz w:val="20"/>
                <w:lang w:val="sr-Cyrl-RS"/>
              </w:rPr>
            </w:pPr>
            <w:r w:rsidRPr="005051B4">
              <w:rPr>
                <w:rFonts w:cs="Arial"/>
                <w:noProof/>
                <w:sz w:val="20"/>
                <w:lang w:val="sr-Cyrl-RS"/>
              </w:rPr>
              <w:t xml:space="preserve">Маја Јоковић Поткоњак, </w:t>
            </w:r>
            <w:r w:rsidRPr="005051B4">
              <w:rPr>
                <w:rFonts w:cs="Arial"/>
                <w:sz w:val="20"/>
                <w:lang w:val="sr-Cyrl-RS"/>
              </w:rPr>
              <w:t>дипл.инж.арх.</w:t>
            </w:r>
          </w:p>
        </w:tc>
      </w:tr>
      <w:tr w:rsidR="00A8629A" w:rsidRPr="00CF1BF6" w14:paraId="08DDC8AD" w14:textId="77777777" w:rsidTr="00517962">
        <w:tc>
          <w:tcPr>
            <w:tcW w:w="4332" w:type="dxa"/>
          </w:tcPr>
          <w:p w14:paraId="4B89C935" w14:textId="77777777" w:rsidR="00A8629A" w:rsidRPr="005051B4" w:rsidRDefault="00A8629A" w:rsidP="00A8629A">
            <w:pPr>
              <w:rPr>
                <w:rFonts w:cs="Arial"/>
                <w:noProof/>
                <w:sz w:val="20"/>
                <w:lang w:val="sr-Cyrl-RS"/>
              </w:rPr>
            </w:pPr>
          </w:p>
        </w:tc>
        <w:tc>
          <w:tcPr>
            <w:tcW w:w="5523" w:type="dxa"/>
          </w:tcPr>
          <w:p w14:paraId="7FF8DA5B" w14:textId="77777777" w:rsidR="00A8629A" w:rsidRPr="005051B4" w:rsidRDefault="00A8629A" w:rsidP="00A8629A">
            <w:pPr>
              <w:tabs>
                <w:tab w:val="left" w:pos="9270"/>
              </w:tabs>
              <w:ind w:right="-68"/>
              <w:rPr>
                <w:rFonts w:cs="Arial"/>
                <w:noProof/>
                <w:sz w:val="20"/>
                <w:lang w:val="sr-Cyrl-RS"/>
              </w:rPr>
            </w:pPr>
          </w:p>
        </w:tc>
      </w:tr>
      <w:tr w:rsidR="00A8629A" w:rsidRPr="00CF1BF6" w14:paraId="3CE80A44" w14:textId="77777777" w:rsidTr="00517962">
        <w:tc>
          <w:tcPr>
            <w:tcW w:w="4332" w:type="dxa"/>
          </w:tcPr>
          <w:p w14:paraId="3F6852D0" w14:textId="77777777" w:rsidR="00A8629A" w:rsidRPr="005051B4" w:rsidRDefault="00A8629A" w:rsidP="00A8629A">
            <w:pPr>
              <w:rPr>
                <w:rFonts w:cs="Arial"/>
                <w:b/>
                <w:sz w:val="20"/>
                <w:lang w:val="sr-Cyrl-RS"/>
              </w:rPr>
            </w:pPr>
          </w:p>
          <w:p w14:paraId="203DD7B9" w14:textId="77777777" w:rsidR="00A8629A" w:rsidRPr="005051B4" w:rsidRDefault="00A8629A" w:rsidP="00A8629A">
            <w:pPr>
              <w:rPr>
                <w:rFonts w:cs="Arial"/>
                <w:b/>
                <w:sz w:val="20"/>
                <w:lang w:val="sr-Cyrl-RS"/>
              </w:rPr>
            </w:pPr>
            <w:r w:rsidRPr="005051B4">
              <w:rPr>
                <w:rFonts w:cs="Arial"/>
                <w:b/>
                <w:sz w:val="20"/>
                <w:lang w:val="sr-Cyrl-RS"/>
              </w:rPr>
              <w:t>ДИРЕКТОР СЕКТОРА</w:t>
            </w:r>
          </w:p>
          <w:p w14:paraId="7F8985BB" w14:textId="77777777" w:rsidR="00A8629A" w:rsidRPr="005051B4" w:rsidRDefault="00A8629A" w:rsidP="00A8629A">
            <w:pPr>
              <w:rPr>
                <w:rFonts w:cs="Arial"/>
                <w:b/>
                <w:sz w:val="20"/>
                <w:lang w:val="sr-Cyrl-RS"/>
              </w:rPr>
            </w:pPr>
            <w:r w:rsidRPr="005051B4">
              <w:rPr>
                <w:rFonts w:cs="Arial"/>
                <w:b/>
                <w:sz w:val="20"/>
                <w:lang w:val="sr-Cyrl-RS"/>
              </w:rPr>
              <w:t>за комуналну инфраструктуру:</w:t>
            </w:r>
          </w:p>
          <w:p w14:paraId="59DC599B" w14:textId="77777777" w:rsidR="00A8629A" w:rsidRPr="005051B4" w:rsidRDefault="00A8629A" w:rsidP="00A8629A">
            <w:pPr>
              <w:rPr>
                <w:rFonts w:cs="Arial"/>
                <w:noProof/>
                <w:sz w:val="20"/>
                <w:lang w:val="sr-Cyrl-RS"/>
              </w:rPr>
            </w:pPr>
          </w:p>
        </w:tc>
        <w:tc>
          <w:tcPr>
            <w:tcW w:w="5523" w:type="dxa"/>
          </w:tcPr>
          <w:p w14:paraId="7566871E" w14:textId="77777777" w:rsidR="00A8629A" w:rsidRPr="005051B4" w:rsidRDefault="00A8629A" w:rsidP="00A8629A">
            <w:pPr>
              <w:tabs>
                <w:tab w:val="left" w:pos="9270"/>
              </w:tabs>
              <w:ind w:right="-68"/>
              <w:rPr>
                <w:rFonts w:cs="Arial"/>
                <w:sz w:val="20"/>
                <w:lang w:val="sr-Cyrl-RS"/>
              </w:rPr>
            </w:pPr>
          </w:p>
          <w:p w14:paraId="795A74BE" w14:textId="77777777" w:rsidR="00A8629A" w:rsidRPr="005051B4" w:rsidRDefault="00A8629A" w:rsidP="00A8629A">
            <w:pPr>
              <w:tabs>
                <w:tab w:val="left" w:pos="9270"/>
              </w:tabs>
              <w:ind w:right="-68"/>
              <w:rPr>
                <w:rFonts w:cs="Arial"/>
                <w:sz w:val="20"/>
                <w:lang w:val="sr-Cyrl-RS"/>
              </w:rPr>
            </w:pPr>
          </w:p>
          <w:p w14:paraId="1E3D9E21" w14:textId="77777777" w:rsidR="00A8629A" w:rsidRPr="005051B4" w:rsidRDefault="00A8629A" w:rsidP="00A8629A">
            <w:pPr>
              <w:tabs>
                <w:tab w:val="left" w:pos="9270"/>
              </w:tabs>
              <w:ind w:right="-68"/>
              <w:rPr>
                <w:rFonts w:cs="Arial"/>
                <w:noProof/>
                <w:sz w:val="20"/>
                <w:lang w:val="sr-Cyrl-RS"/>
              </w:rPr>
            </w:pPr>
            <w:r w:rsidRPr="005051B4">
              <w:rPr>
                <w:rFonts w:cs="Arial"/>
                <w:sz w:val="20"/>
                <w:lang w:val="sr-Cyrl-RS"/>
              </w:rPr>
              <w:t>Зоран Мишић, дипл.инж.маш.</w:t>
            </w:r>
          </w:p>
        </w:tc>
      </w:tr>
      <w:tr w:rsidR="00A8629A" w:rsidRPr="00CF1BF6" w14:paraId="21FA69AF" w14:textId="77777777" w:rsidTr="00517962">
        <w:tc>
          <w:tcPr>
            <w:tcW w:w="4332" w:type="dxa"/>
          </w:tcPr>
          <w:p w14:paraId="2CDEA7F9" w14:textId="77777777" w:rsidR="00A8629A" w:rsidRPr="005051B4" w:rsidRDefault="00A8629A" w:rsidP="00A8629A">
            <w:pPr>
              <w:rPr>
                <w:rFonts w:cs="Arial"/>
                <w:noProof/>
                <w:sz w:val="20"/>
                <w:lang w:val="sr-Cyrl-RS"/>
              </w:rPr>
            </w:pPr>
          </w:p>
        </w:tc>
        <w:tc>
          <w:tcPr>
            <w:tcW w:w="5523" w:type="dxa"/>
          </w:tcPr>
          <w:p w14:paraId="74DECA0E" w14:textId="77777777" w:rsidR="00A8629A" w:rsidRPr="005051B4" w:rsidRDefault="00A8629A" w:rsidP="00A8629A">
            <w:pPr>
              <w:tabs>
                <w:tab w:val="left" w:pos="9270"/>
              </w:tabs>
              <w:ind w:right="-68"/>
              <w:rPr>
                <w:rFonts w:cs="Arial"/>
                <w:noProof/>
                <w:sz w:val="20"/>
                <w:lang w:val="sr-Cyrl-RS"/>
              </w:rPr>
            </w:pPr>
          </w:p>
        </w:tc>
      </w:tr>
      <w:tr w:rsidR="00A8629A" w:rsidRPr="00CF1BF6" w14:paraId="0ADACE2E" w14:textId="77777777" w:rsidTr="00517962">
        <w:tc>
          <w:tcPr>
            <w:tcW w:w="4332" w:type="dxa"/>
          </w:tcPr>
          <w:p w14:paraId="1EB515F3" w14:textId="77777777" w:rsidR="00A8629A" w:rsidRPr="005051B4" w:rsidRDefault="00A8629A" w:rsidP="00A8629A">
            <w:pPr>
              <w:rPr>
                <w:rFonts w:cs="Arial"/>
                <w:b/>
                <w:sz w:val="20"/>
                <w:lang w:val="sr-Cyrl-RS"/>
              </w:rPr>
            </w:pPr>
          </w:p>
          <w:p w14:paraId="2417C7AC" w14:textId="77777777" w:rsidR="00A8629A" w:rsidRPr="005051B4" w:rsidRDefault="00A8629A" w:rsidP="00A8629A">
            <w:pPr>
              <w:rPr>
                <w:rFonts w:cs="Arial"/>
                <w:b/>
                <w:sz w:val="20"/>
                <w:lang w:val="sr-Cyrl-RS"/>
              </w:rPr>
            </w:pPr>
            <w:r w:rsidRPr="005051B4">
              <w:rPr>
                <w:rFonts w:cs="Arial"/>
                <w:b/>
                <w:sz w:val="20"/>
                <w:lang w:val="sr-Cyrl-RS"/>
              </w:rPr>
              <w:t>ИЗВРШНИ ДИРЕКТОР:</w:t>
            </w:r>
          </w:p>
          <w:p w14:paraId="3F53D465" w14:textId="77777777" w:rsidR="00A8629A" w:rsidRPr="005051B4" w:rsidRDefault="00A8629A" w:rsidP="00A8629A">
            <w:pPr>
              <w:rPr>
                <w:rFonts w:cs="Arial"/>
                <w:noProof/>
                <w:sz w:val="20"/>
                <w:lang w:val="sr-Cyrl-RS"/>
              </w:rPr>
            </w:pPr>
          </w:p>
        </w:tc>
        <w:tc>
          <w:tcPr>
            <w:tcW w:w="5523" w:type="dxa"/>
          </w:tcPr>
          <w:p w14:paraId="0E080867" w14:textId="77777777" w:rsidR="00A8629A" w:rsidRPr="005051B4" w:rsidRDefault="00A8629A" w:rsidP="00A8629A">
            <w:pPr>
              <w:tabs>
                <w:tab w:val="left" w:pos="9270"/>
              </w:tabs>
              <w:ind w:right="-68"/>
              <w:rPr>
                <w:rFonts w:cs="Arial"/>
                <w:sz w:val="20"/>
                <w:lang w:val="sr-Cyrl-RS"/>
              </w:rPr>
            </w:pPr>
          </w:p>
          <w:p w14:paraId="6537057F" w14:textId="77777777" w:rsidR="00A8629A" w:rsidRPr="005051B4" w:rsidRDefault="00A8629A" w:rsidP="00A8629A">
            <w:pPr>
              <w:tabs>
                <w:tab w:val="left" w:pos="9270"/>
              </w:tabs>
              <w:ind w:right="-68"/>
              <w:rPr>
                <w:rFonts w:cs="Arial"/>
                <w:noProof/>
                <w:sz w:val="20"/>
                <w:lang w:val="sr-Cyrl-RS"/>
              </w:rPr>
            </w:pPr>
            <w:r w:rsidRPr="005051B4">
              <w:rPr>
                <w:rFonts w:cs="Arial"/>
                <w:sz w:val="20"/>
                <w:lang w:val="sr-Cyrl-RS"/>
              </w:rPr>
              <w:t>Гордана Лучић, дипл.инж.арх.</w:t>
            </w:r>
          </w:p>
        </w:tc>
      </w:tr>
      <w:tr w:rsidR="00A8629A" w:rsidRPr="00CF1BF6" w14:paraId="5189C416" w14:textId="77777777" w:rsidTr="00517962">
        <w:tc>
          <w:tcPr>
            <w:tcW w:w="4332" w:type="dxa"/>
          </w:tcPr>
          <w:p w14:paraId="0724638D" w14:textId="77777777" w:rsidR="00A8629A" w:rsidRPr="005051B4" w:rsidRDefault="00A8629A" w:rsidP="00A8629A">
            <w:pPr>
              <w:rPr>
                <w:rFonts w:cs="Arial"/>
                <w:noProof/>
                <w:sz w:val="20"/>
                <w:lang w:val="sr-Cyrl-RS"/>
              </w:rPr>
            </w:pPr>
          </w:p>
        </w:tc>
        <w:tc>
          <w:tcPr>
            <w:tcW w:w="5523" w:type="dxa"/>
          </w:tcPr>
          <w:p w14:paraId="1A0BCB7A" w14:textId="77777777" w:rsidR="00A8629A" w:rsidRPr="005051B4" w:rsidRDefault="00A8629A" w:rsidP="00A8629A">
            <w:pPr>
              <w:tabs>
                <w:tab w:val="left" w:pos="9270"/>
              </w:tabs>
              <w:ind w:right="-68"/>
              <w:rPr>
                <w:rFonts w:cs="Arial"/>
                <w:noProof/>
                <w:sz w:val="20"/>
                <w:lang w:val="sr-Cyrl-RS"/>
              </w:rPr>
            </w:pPr>
          </w:p>
        </w:tc>
      </w:tr>
      <w:tr w:rsidR="00A8629A" w:rsidRPr="00CF1BF6" w14:paraId="44151952" w14:textId="77777777" w:rsidTr="00517962">
        <w:tc>
          <w:tcPr>
            <w:tcW w:w="4332" w:type="dxa"/>
          </w:tcPr>
          <w:p w14:paraId="2D3465BF" w14:textId="77777777" w:rsidR="00A8629A" w:rsidRPr="005051B4" w:rsidRDefault="00A8629A" w:rsidP="00A8629A">
            <w:pPr>
              <w:rPr>
                <w:rFonts w:cs="Arial"/>
                <w:b/>
                <w:sz w:val="20"/>
                <w:lang w:val="sr-Cyrl-RS"/>
              </w:rPr>
            </w:pPr>
          </w:p>
          <w:p w14:paraId="4E301D7D" w14:textId="77777777" w:rsidR="00A8629A" w:rsidRPr="005051B4" w:rsidRDefault="00A8629A" w:rsidP="00A8629A">
            <w:pPr>
              <w:rPr>
                <w:rFonts w:cs="Arial"/>
                <w:b/>
                <w:sz w:val="20"/>
                <w:lang w:val="sr-Cyrl-RS"/>
              </w:rPr>
            </w:pPr>
            <w:r w:rsidRPr="005051B4">
              <w:rPr>
                <w:rFonts w:cs="Arial"/>
                <w:b/>
                <w:sz w:val="20"/>
                <w:lang w:val="sr-Cyrl-RS"/>
              </w:rPr>
              <w:t>ДИРЕКТОР:</w:t>
            </w:r>
          </w:p>
          <w:p w14:paraId="26E81ABB" w14:textId="77777777" w:rsidR="00A8629A" w:rsidRPr="005051B4" w:rsidRDefault="00A8629A" w:rsidP="00A8629A">
            <w:pPr>
              <w:rPr>
                <w:rFonts w:cs="Arial"/>
                <w:noProof/>
                <w:sz w:val="20"/>
                <w:lang w:val="sr-Cyrl-RS"/>
              </w:rPr>
            </w:pPr>
          </w:p>
        </w:tc>
        <w:tc>
          <w:tcPr>
            <w:tcW w:w="5523" w:type="dxa"/>
          </w:tcPr>
          <w:p w14:paraId="31563500" w14:textId="77777777" w:rsidR="00A8629A" w:rsidRPr="005051B4" w:rsidRDefault="00A8629A" w:rsidP="00A8629A">
            <w:pPr>
              <w:tabs>
                <w:tab w:val="left" w:pos="9270"/>
              </w:tabs>
              <w:ind w:right="-68"/>
              <w:rPr>
                <w:rFonts w:cs="Arial"/>
                <w:sz w:val="20"/>
                <w:lang w:val="sr-Cyrl-RS"/>
              </w:rPr>
            </w:pPr>
          </w:p>
          <w:p w14:paraId="533C1C43" w14:textId="77777777" w:rsidR="00A8629A" w:rsidRPr="005051B4" w:rsidRDefault="00A8629A" w:rsidP="00A8629A">
            <w:pPr>
              <w:tabs>
                <w:tab w:val="left" w:pos="9270"/>
              </w:tabs>
              <w:ind w:right="-68"/>
              <w:rPr>
                <w:rFonts w:cs="Arial"/>
                <w:noProof/>
                <w:sz w:val="20"/>
                <w:lang w:val="sr-Cyrl-RS"/>
              </w:rPr>
            </w:pPr>
            <w:r w:rsidRPr="005051B4">
              <w:rPr>
                <w:rFonts w:cs="Arial"/>
                <w:sz w:val="20"/>
                <w:lang w:val="sr-Cyrl-RS"/>
              </w:rPr>
              <w:t>мр Весна Тахов, дипл.инж.геол.</w:t>
            </w:r>
          </w:p>
        </w:tc>
      </w:tr>
    </w:tbl>
    <w:p w14:paraId="7879369A" w14:textId="77777777" w:rsidR="00A8629A" w:rsidRPr="005051B4" w:rsidRDefault="00A8629A" w:rsidP="00A8629A">
      <w:pPr>
        <w:jc w:val="center"/>
        <w:rPr>
          <w:rFonts w:cs="Arial"/>
          <w:b/>
          <w:caps/>
          <w:sz w:val="20"/>
          <w:lang w:val="sr-Cyrl-RS"/>
        </w:rPr>
      </w:pPr>
      <w:r w:rsidRPr="005051B4">
        <w:rPr>
          <w:rFonts w:cs="Arial"/>
          <w:b/>
          <w:caps/>
          <w:sz w:val="20"/>
          <w:lang w:val="sr-Cyrl-RS"/>
        </w:rPr>
        <w:br w:type="page"/>
      </w:r>
    </w:p>
    <w:p w14:paraId="5D30ADA7" w14:textId="77777777" w:rsidR="00A8629A" w:rsidRPr="005051B4" w:rsidRDefault="00A8629A" w:rsidP="00A8629A">
      <w:pPr>
        <w:jc w:val="center"/>
        <w:rPr>
          <w:rFonts w:cs="Arial"/>
          <w:b/>
          <w:caps/>
          <w:sz w:val="20"/>
          <w:lang w:val="sr-Cyrl-RS"/>
        </w:rPr>
      </w:pPr>
    </w:p>
    <w:p w14:paraId="2F82B550" w14:textId="77777777" w:rsidR="00A8629A" w:rsidRPr="005051B4" w:rsidRDefault="00A8629A" w:rsidP="00A8629A">
      <w:pPr>
        <w:jc w:val="center"/>
        <w:rPr>
          <w:rFonts w:cs="Arial"/>
          <w:b/>
          <w:caps/>
          <w:sz w:val="20"/>
          <w:lang w:val="sr-Cyrl-RS"/>
        </w:rPr>
      </w:pPr>
    </w:p>
    <w:p w14:paraId="44728924" w14:textId="77777777" w:rsidR="00A8629A" w:rsidRPr="005051B4" w:rsidRDefault="00A8629A" w:rsidP="00A8629A">
      <w:pPr>
        <w:jc w:val="center"/>
        <w:rPr>
          <w:rFonts w:cs="Arial"/>
          <w:b/>
          <w:caps/>
          <w:sz w:val="20"/>
          <w:lang w:val="sr-Cyrl-RS"/>
        </w:rPr>
      </w:pPr>
      <w:r w:rsidRPr="005051B4">
        <w:rPr>
          <w:rFonts w:cs="Arial"/>
          <w:b/>
          <w:caps/>
          <w:sz w:val="20"/>
          <w:lang w:val="sr-Cyrl-RS"/>
        </w:rPr>
        <w:t>САДРЖАЈ</w:t>
      </w:r>
    </w:p>
    <w:p w14:paraId="79040410" w14:textId="77777777" w:rsidR="00A8629A" w:rsidRPr="005051B4" w:rsidRDefault="00A8629A" w:rsidP="00A8629A">
      <w:pPr>
        <w:jc w:val="center"/>
        <w:rPr>
          <w:rFonts w:cs="Arial"/>
          <w:b/>
          <w:caps/>
          <w:sz w:val="20"/>
          <w:lang w:val="sr-Cyrl-RS"/>
        </w:rPr>
      </w:pPr>
    </w:p>
    <w:p w14:paraId="2A1CDFC9" w14:textId="77777777" w:rsidR="00A8629A" w:rsidRPr="005051B4" w:rsidRDefault="00A8629A" w:rsidP="00A8629A">
      <w:pPr>
        <w:jc w:val="center"/>
        <w:rPr>
          <w:rFonts w:cs="Arial"/>
          <w:b/>
          <w:caps/>
          <w:sz w:val="20"/>
          <w:lang w:val="sr-Cyrl-RS"/>
        </w:rPr>
      </w:pPr>
    </w:p>
    <w:p w14:paraId="30C1F32B" w14:textId="719FA657" w:rsidR="00A8629A" w:rsidRPr="005051B4" w:rsidRDefault="00A8629A" w:rsidP="00A8629A">
      <w:pPr>
        <w:tabs>
          <w:tab w:val="left" w:pos="440"/>
          <w:tab w:val="right" w:leader="dot" w:pos="9696"/>
        </w:tabs>
        <w:jc w:val="both"/>
        <w:rPr>
          <w:rFonts w:eastAsiaTheme="minorEastAsia" w:cs="Arial"/>
          <w:noProof/>
          <w:szCs w:val="22"/>
          <w:lang w:val="sr-Latn-RS" w:eastAsia="sr-Latn-RS"/>
        </w:rPr>
      </w:pPr>
      <w:r w:rsidRPr="005051B4">
        <w:rPr>
          <w:rFonts w:cs="Arial"/>
          <w:i/>
          <w:noProof/>
          <w:sz w:val="20"/>
          <w:lang w:val="sr-Cyrl-RS"/>
        </w:rPr>
        <w:fldChar w:fldCharType="begin"/>
      </w:r>
      <w:r w:rsidRPr="005051B4">
        <w:rPr>
          <w:rFonts w:cs="Arial"/>
          <w:i/>
          <w:noProof/>
          <w:sz w:val="20"/>
          <w:lang w:val="sr-Cyrl-RS"/>
        </w:rPr>
        <w:instrText xml:space="preserve"> TOC \o \h \z \u </w:instrText>
      </w:r>
      <w:r w:rsidRPr="005051B4">
        <w:rPr>
          <w:rFonts w:cs="Arial"/>
          <w:i/>
          <w:noProof/>
          <w:sz w:val="20"/>
          <w:lang w:val="sr-Cyrl-RS"/>
        </w:rPr>
        <w:fldChar w:fldCharType="separate"/>
      </w:r>
      <w:hyperlink w:anchor="_Toc48739486" w:history="1">
        <w:r w:rsidRPr="005051B4">
          <w:rPr>
            <w:rFonts w:cs="Arial"/>
            <w:i/>
            <w:noProof/>
            <w:szCs w:val="22"/>
            <w:lang w:val="sr-Cyrl-RS"/>
          </w:rPr>
          <w:t>I  ТЕКСТУАЛНИ ДЕО</w:t>
        </w:r>
        <w:r w:rsidRPr="005051B4">
          <w:rPr>
            <w:rFonts w:cs="Arial"/>
            <w:i/>
            <w:noProof/>
            <w:webHidden/>
            <w:szCs w:val="22"/>
          </w:rPr>
          <w:tab/>
        </w:r>
        <w:r w:rsidRPr="005051B4">
          <w:rPr>
            <w:rFonts w:cs="Arial"/>
            <w:i/>
            <w:noProof/>
            <w:webHidden/>
            <w:szCs w:val="22"/>
          </w:rPr>
          <w:fldChar w:fldCharType="begin"/>
        </w:r>
        <w:r w:rsidRPr="005051B4">
          <w:rPr>
            <w:rFonts w:cs="Arial"/>
            <w:i/>
            <w:noProof/>
            <w:webHidden/>
            <w:szCs w:val="22"/>
          </w:rPr>
          <w:instrText xml:space="preserve"> PAGEREF _Toc48739486 \h </w:instrText>
        </w:r>
        <w:r w:rsidRPr="005051B4">
          <w:rPr>
            <w:rFonts w:cs="Arial"/>
            <w:i/>
            <w:noProof/>
            <w:webHidden/>
            <w:szCs w:val="22"/>
          </w:rPr>
        </w:r>
        <w:r w:rsidRPr="005051B4">
          <w:rPr>
            <w:rFonts w:cs="Arial"/>
            <w:i/>
            <w:noProof/>
            <w:webHidden/>
            <w:szCs w:val="22"/>
          </w:rPr>
          <w:fldChar w:fldCharType="separate"/>
        </w:r>
        <w:r w:rsidR="005C3423">
          <w:rPr>
            <w:rFonts w:cs="Arial"/>
            <w:i/>
            <w:noProof/>
            <w:webHidden/>
            <w:szCs w:val="22"/>
          </w:rPr>
          <w:t>1</w:t>
        </w:r>
        <w:r w:rsidRPr="005051B4">
          <w:rPr>
            <w:rFonts w:cs="Arial"/>
            <w:i/>
            <w:noProof/>
            <w:webHidden/>
            <w:szCs w:val="22"/>
          </w:rPr>
          <w:fldChar w:fldCharType="end"/>
        </w:r>
      </w:hyperlink>
    </w:p>
    <w:p w14:paraId="1B9A8799" w14:textId="449C1AC7" w:rsidR="00A8629A" w:rsidRPr="005051B4" w:rsidRDefault="00CF1BF6" w:rsidP="00A8629A">
      <w:pPr>
        <w:tabs>
          <w:tab w:val="right" w:leader="dot" w:pos="9629"/>
        </w:tabs>
        <w:ind w:left="220"/>
        <w:jc w:val="both"/>
        <w:rPr>
          <w:rFonts w:eastAsiaTheme="minorEastAsia" w:cs="Arial"/>
          <w:noProof/>
          <w:szCs w:val="22"/>
          <w:lang w:val="sr-Latn-RS" w:eastAsia="sr-Latn-RS"/>
        </w:rPr>
      </w:pPr>
      <w:hyperlink w:anchor="_Toc48739487" w:history="1">
        <w:r w:rsidR="00A8629A" w:rsidRPr="005051B4">
          <w:rPr>
            <w:rFonts w:cs="Arial"/>
            <w:noProof/>
            <w:sz w:val="20"/>
            <w:szCs w:val="22"/>
            <w:lang w:val="sr-Cyrl-RS"/>
          </w:rPr>
          <w:t>1. УВОД</w:t>
        </w:r>
        <w:r w:rsidR="00A8629A" w:rsidRPr="005051B4">
          <w:rPr>
            <w:rFonts w:cs="Arial"/>
            <w:noProof/>
            <w:webHidden/>
            <w:sz w:val="20"/>
            <w:szCs w:val="22"/>
          </w:rPr>
          <w:tab/>
        </w:r>
        <w:r w:rsidR="00A8629A" w:rsidRPr="005051B4">
          <w:rPr>
            <w:rFonts w:cs="Arial"/>
            <w:noProof/>
            <w:webHidden/>
            <w:sz w:val="20"/>
            <w:szCs w:val="22"/>
          </w:rPr>
          <w:fldChar w:fldCharType="begin"/>
        </w:r>
        <w:r w:rsidR="00A8629A" w:rsidRPr="005051B4">
          <w:rPr>
            <w:rFonts w:cs="Arial"/>
            <w:noProof/>
            <w:webHidden/>
            <w:sz w:val="20"/>
            <w:szCs w:val="22"/>
          </w:rPr>
          <w:instrText xml:space="preserve"> PAGEREF _Toc48739487 \h </w:instrText>
        </w:r>
        <w:r w:rsidR="00A8629A" w:rsidRPr="005051B4">
          <w:rPr>
            <w:rFonts w:cs="Arial"/>
            <w:noProof/>
            <w:webHidden/>
            <w:sz w:val="20"/>
            <w:szCs w:val="22"/>
          </w:rPr>
        </w:r>
        <w:r w:rsidR="00A8629A" w:rsidRPr="005051B4">
          <w:rPr>
            <w:rFonts w:cs="Arial"/>
            <w:noProof/>
            <w:webHidden/>
            <w:sz w:val="20"/>
            <w:szCs w:val="22"/>
          </w:rPr>
          <w:fldChar w:fldCharType="separate"/>
        </w:r>
        <w:r w:rsidR="005C3423">
          <w:rPr>
            <w:rFonts w:cs="Arial"/>
            <w:noProof/>
            <w:webHidden/>
            <w:sz w:val="20"/>
            <w:szCs w:val="22"/>
          </w:rPr>
          <w:t>1</w:t>
        </w:r>
        <w:r w:rsidR="00A8629A" w:rsidRPr="005051B4">
          <w:rPr>
            <w:rFonts w:cs="Arial"/>
            <w:noProof/>
            <w:webHidden/>
            <w:sz w:val="20"/>
            <w:szCs w:val="22"/>
          </w:rPr>
          <w:fldChar w:fldCharType="end"/>
        </w:r>
      </w:hyperlink>
    </w:p>
    <w:p w14:paraId="1250BD4B" w14:textId="528973C6" w:rsidR="00A8629A" w:rsidRPr="005051B4" w:rsidRDefault="00CF1BF6" w:rsidP="00A8629A">
      <w:pPr>
        <w:tabs>
          <w:tab w:val="right" w:leader="dot" w:pos="9629"/>
        </w:tabs>
        <w:ind w:left="220"/>
        <w:jc w:val="both"/>
        <w:rPr>
          <w:rFonts w:eastAsiaTheme="minorEastAsia" w:cs="Arial"/>
          <w:noProof/>
          <w:szCs w:val="22"/>
          <w:lang w:val="sr-Latn-RS" w:eastAsia="sr-Latn-RS"/>
        </w:rPr>
      </w:pPr>
      <w:hyperlink w:anchor="_Toc48739488" w:history="1">
        <w:r w:rsidR="00A8629A" w:rsidRPr="005051B4">
          <w:rPr>
            <w:rFonts w:cs="Arial"/>
            <w:noProof/>
            <w:sz w:val="20"/>
            <w:szCs w:val="22"/>
            <w:lang w:val="sr-Cyrl-RS"/>
          </w:rPr>
          <w:t>2. ОБУХВАТ ПЛАНА</w:t>
        </w:r>
        <w:r w:rsidR="00A8629A" w:rsidRPr="005051B4">
          <w:rPr>
            <w:rFonts w:cs="Arial"/>
            <w:noProof/>
            <w:webHidden/>
            <w:sz w:val="20"/>
            <w:szCs w:val="22"/>
          </w:rPr>
          <w:tab/>
        </w:r>
        <w:r w:rsidR="00A8629A" w:rsidRPr="005051B4">
          <w:rPr>
            <w:rFonts w:cs="Arial"/>
            <w:noProof/>
            <w:webHidden/>
            <w:sz w:val="20"/>
            <w:szCs w:val="22"/>
          </w:rPr>
          <w:fldChar w:fldCharType="begin"/>
        </w:r>
        <w:r w:rsidR="00A8629A" w:rsidRPr="005051B4">
          <w:rPr>
            <w:rFonts w:cs="Arial"/>
            <w:noProof/>
            <w:webHidden/>
            <w:sz w:val="20"/>
            <w:szCs w:val="22"/>
          </w:rPr>
          <w:instrText xml:space="preserve"> PAGEREF _Toc48739488 \h </w:instrText>
        </w:r>
        <w:r w:rsidR="00A8629A" w:rsidRPr="005051B4">
          <w:rPr>
            <w:rFonts w:cs="Arial"/>
            <w:noProof/>
            <w:webHidden/>
            <w:sz w:val="20"/>
            <w:szCs w:val="22"/>
          </w:rPr>
        </w:r>
        <w:r w:rsidR="00A8629A" w:rsidRPr="005051B4">
          <w:rPr>
            <w:rFonts w:cs="Arial"/>
            <w:noProof/>
            <w:webHidden/>
            <w:sz w:val="20"/>
            <w:szCs w:val="22"/>
          </w:rPr>
          <w:fldChar w:fldCharType="separate"/>
        </w:r>
        <w:r w:rsidR="005C3423">
          <w:rPr>
            <w:rFonts w:cs="Arial"/>
            <w:noProof/>
            <w:webHidden/>
            <w:sz w:val="20"/>
            <w:szCs w:val="22"/>
          </w:rPr>
          <w:t>1</w:t>
        </w:r>
        <w:r w:rsidR="00A8629A" w:rsidRPr="005051B4">
          <w:rPr>
            <w:rFonts w:cs="Arial"/>
            <w:noProof/>
            <w:webHidden/>
            <w:sz w:val="20"/>
            <w:szCs w:val="22"/>
          </w:rPr>
          <w:fldChar w:fldCharType="end"/>
        </w:r>
      </w:hyperlink>
    </w:p>
    <w:p w14:paraId="3E7AAF60" w14:textId="5EC54C62" w:rsidR="00A8629A" w:rsidRPr="005051B4" w:rsidRDefault="00CF1BF6" w:rsidP="00A8629A">
      <w:pPr>
        <w:tabs>
          <w:tab w:val="right" w:leader="dot" w:pos="9629"/>
        </w:tabs>
        <w:ind w:left="220"/>
        <w:jc w:val="both"/>
        <w:rPr>
          <w:rFonts w:eastAsiaTheme="minorEastAsia" w:cs="Arial"/>
          <w:noProof/>
          <w:szCs w:val="22"/>
          <w:lang w:val="sr-Latn-RS" w:eastAsia="sr-Latn-RS"/>
        </w:rPr>
      </w:pPr>
      <w:hyperlink w:anchor="_Toc48739489" w:history="1">
        <w:r w:rsidR="00A8629A" w:rsidRPr="005051B4">
          <w:rPr>
            <w:rFonts w:cs="Arial"/>
            <w:noProof/>
            <w:sz w:val="20"/>
            <w:szCs w:val="22"/>
            <w:lang w:val="sr-Cyrl-RS"/>
          </w:rPr>
          <w:t>3. ПЛАНСКЕ УСЛОВЉЕНОСТИ ИЗ ПЛАНА ВИШЕГ РЕДА</w:t>
        </w:r>
        <w:r w:rsidR="00A8629A" w:rsidRPr="005051B4">
          <w:rPr>
            <w:rFonts w:cs="Arial"/>
            <w:noProof/>
            <w:webHidden/>
            <w:sz w:val="20"/>
            <w:szCs w:val="22"/>
          </w:rPr>
          <w:tab/>
        </w:r>
        <w:r w:rsidR="00A8629A" w:rsidRPr="005051B4">
          <w:rPr>
            <w:rFonts w:cs="Arial"/>
            <w:noProof/>
            <w:webHidden/>
            <w:sz w:val="20"/>
            <w:szCs w:val="22"/>
          </w:rPr>
          <w:fldChar w:fldCharType="begin"/>
        </w:r>
        <w:r w:rsidR="00A8629A" w:rsidRPr="005051B4">
          <w:rPr>
            <w:rFonts w:cs="Arial"/>
            <w:noProof/>
            <w:webHidden/>
            <w:sz w:val="20"/>
            <w:szCs w:val="22"/>
          </w:rPr>
          <w:instrText xml:space="preserve"> PAGEREF _Toc48739489 \h </w:instrText>
        </w:r>
        <w:r w:rsidR="00A8629A" w:rsidRPr="005051B4">
          <w:rPr>
            <w:rFonts w:cs="Arial"/>
            <w:noProof/>
            <w:webHidden/>
            <w:sz w:val="20"/>
            <w:szCs w:val="22"/>
          </w:rPr>
        </w:r>
        <w:r w:rsidR="00A8629A" w:rsidRPr="005051B4">
          <w:rPr>
            <w:rFonts w:cs="Arial"/>
            <w:noProof/>
            <w:webHidden/>
            <w:sz w:val="20"/>
            <w:szCs w:val="22"/>
          </w:rPr>
          <w:fldChar w:fldCharType="separate"/>
        </w:r>
        <w:r w:rsidR="005C3423">
          <w:rPr>
            <w:rFonts w:cs="Arial"/>
            <w:noProof/>
            <w:webHidden/>
            <w:sz w:val="20"/>
            <w:szCs w:val="22"/>
          </w:rPr>
          <w:t>2</w:t>
        </w:r>
        <w:r w:rsidR="00A8629A" w:rsidRPr="005051B4">
          <w:rPr>
            <w:rFonts w:cs="Arial"/>
            <w:noProof/>
            <w:webHidden/>
            <w:sz w:val="20"/>
            <w:szCs w:val="22"/>
          </w:rPr>
          <w:fldChar w:fldCharType="end"/>
        </w:r>
      </w:hyperlink>
    </w:p>
    <w:p w14:paraId="03A6DA82" w14:textId="522E1E10" w:rsidR="00A8629A" w:rsidRPr="005051B4" w:rsidRDefault="00CF1BF6" w:rsidP="00A8629A">
      <w:pPr>
        <w:tabs>
          <w:tab w:val="left" w:pos="1320"/>
          <w:tab w:val="right" w:leader="dot" w:pos="9639"/>
        </w:tabs>
        <w:ind w:left="1350" w:hanging="690"/>
        <w:jc w:val="both"/>
        <w:rPr>
          <w:rFonts w:eastAsiaTheme="minorEastAsia" w:cs="Arial"/>
          <w:noProof/>
          <w:szCs w:val="22"/>
          <w:lang w:val="sr-Latn-RS" w:eastAsia="sr-Latn-RS"/>
        </w:rPr>
      </w:pPr>
      <w:hyperlink w:anchor="_Toc48739490" w:history="1">
        <w:r w:rsidR="00A8629A" w:rsidRPr="005051B4">
          <w:rPr>
            <w:rFonts w:cs="Arial"/>
            <w:iCs/>
            <w:noProof/>
            <w:sz w:val="20"/>
            <w:szCs w:val="22"/>
            <w:lang w:val="sr-Cyrl-RS"/>
          </w:rPr>
          <w:t>3.1. Планске условљености из планова генералне регулације</w:t>
        </w:r>
        <w:r w:rsidR="00A8629A" w:rsidRPr="005051B4">
          <w:rPr>
            <w:rFonts w:cs="Arial"/>
            <w:iCs/>
            <w:noProof/>
            <w:webHidden/>
            <w:sz w:val="20"/>
            <w:szCs w:val="22"/>
            <w:lang w:val="ru-RU"/>
          </w:rPr>
          <w:tab/>
        </w:r>
        <w:r w:rsidR="00A8629A" w:rsidRPr="005051B4">
          <w:rPr>
            <w:rFonts w:cs="Arial"/>
            <w:iCs/>
            <w:noProof/>
            <w:webHidden/>
            <w:sz w:val="20"/>
            <w:szCs w:val="22"/>
            <w:lang w:val="ru-RU"/>
          </w:rPr>
          <w:fldChar w:fldCharType="begin"/>
        </w:r>
        <w:r w:rsidR="00A8629A" w:rsidRPr="005051B4">
          <w:rPr>
            <w:rFonts w:cs="Arial"/>
            <w:iCs/>
            <w:noProof/>
            <w:webHidden/>
            <w:sz w:val="20"/>
            <w:szCs w:val="22"/>
            <w:lang w:val="ru-RU"/>
          </w:rPr>
          <w:instrText xml:space="preserve"> PAGEREF _Toc48739490 \h </w:instrText>
        </w:r>
        <w:r w:rsidR="00A8629A" w:rsidRPr="005051B4">
          <w:rPr>
            <w:rFonts w:cs="Arial"/>
            <w:iCs/>
            <w:noProof/>
            <w:webHidden/>
            <w:sz w:val="20"/>
            <w:szCs w:val="22"/>
            <w:lang w:val="ru-RU"/>
          </w:rPr>
        </w:r>
        <w:r w:rsidR="00A8629A" w:rsidRPr="005051B4">
          <w:rPr>
            <w:rFonts w:cs="Arial"/>
            <w:iCs/>
            <w:noProof/>
            <w:webHidden/>
            <w:sz w:val="20"/>
            <w:szCs w:val="22"/>
            <w:lang w:val="ru-RU"/>
          </w:rPr>
          <w:fldChar w:fldCharType="separate"/>
        </w:r>
        <w:r w:rsidR="005C3423">
          <w:rPr>
            <w:rFonts w:cs="Arial"/>
            <w:iCs/>
            <w:noProof/>
            <w:webHidden/>
            <w:sz w:val="20"/>
            <w:szCs w:val="22"/>
            <w:lang w:val="ru-RU"/>
          </w:rPr>
          <w:t>2</w:t>
        </w:r>
        <w:r w:rsidR="00A8629A" w:rsidRPr="005051B4">
          <w:rPr>
            <w:rFonts w:cs="Arial"/>
            <w:iCs/>
            <w:noProof/>
            <w:webHidden/>
            <w:sz w:val="20"/>
            <w:szCs w:val="22"/>
            <w:lang w:val="ru-RU"/>
          </w:rPr>
          <w:fldChar w:fldCharType="end"/>
        </w:r>
      </w:hyperlink>
    </w:p>
    <w:p w14:paraId="33195E88" w14:textId="2B30DDA1" w:rsidR="00A8629A" w:rsidRPr="005051B4" w:rsidRDefault="00CF1BF6" w:rsidP="00A8629A">
      <w:pPr>
        <w:tabs>
          <w:tab w:val="right" w:leader="dot" w:pos="9629"/>
        </w:tabs>
        <w:ind w:left="220"/>
        <w:jc w:val="both"/>
        <w:rPr>
          <w:rFonts w:eastAsiaTheme="minorEastAsia" w:cs="Arial"/>
          <w:noProof/>
          <w:szCs w:val="22"/>
          <w:lang w:val="sr-Latn-RS" w:eastAsia="sr-Latn-RS"/>
        </w:rPr>
      </w:pPr>
      <w:hyperlink w:anchor="_Toc48739491" w:history="1">
        <w:r w:rsidR="00A8629A" w:rsidRPr="005051B4">
          <w:rPr>
            <w:rFonts w:cs="Arial"/>
            <w:noProof/>
            <w:sz w:val="20"/>
            <w:szCs w:val="22"/>
            <w:lang w:val="sr-Cyrl-RS"/>
          </w:rPr>
          <w:t>4. ПОСТОЈЕЋЕ СТАЊЕ</w:t>
        </w:r>
        <w:r w:rsidR="00A8629A" w:rsidRPr="005051B4">
          <w:rPr>
            <w:rFonts w:cs="Arial"/>
            <w:noProof/>
            <w:webHidden/>
            <w:sz w:val="20"/>
            <w:szCs w:val="22"/>
          </w:rPr>
          <w:tab/>
        </w:r>
        <w:r w:rsidR="00A8629A" w:rsidRPr="005051B4">
          <w:rPr>
            <w:rFonts w:cs="Arial"/>
            <w:noProof/>
            <w:webHidden/>
            <w:sz w:val="20"/>
            <w:szCs w:val="22"/>
          </w:rPr>
          <w:fldChar w:fldCharType="begin"/>
        </w:r>
        <w:r w:rsidR="00A8629A" w:rsidRPr="005051B4">
          <w:rPr>
            <w:rFonts w:cs="Arial"/>
            <w:noProof/>
            <w:webHidden/>
            <w:sz w:val="20"/>
            <w:szCs w:val="22"/>
          </w:rPr>
          <w:instrText xml:space="preserve"> PAGEREF _Toc48739491 \h </w:instrText>
        </w:r>
        <w:r w:rsidR="00A8629A" w:rsidRPr="005051B4">
          <w:rPr>
            <w:rFonts w:cs="Arial"/>
            <w:noProof/>
            <w:webHidden/>
            <w:sz w:val="20"/>
            <w:szCs w:val="22"/>
          </w:rPr>
        </w:r>
        <w:r w:rsidR="00A8629A" w:rsidRPr="005051B4">
          <w:rPr>
            <w:rFonts w:cs="Arial"/>
            <w:noProof/>
            <w:webHidden/>
            <w:sz w:val="20"/>
            <w:szCs w:val="22"/>
          </w:rPr>
          <w:fldChar w:fldCharType="separate"/>
        </w:r>
        <w:r w:rsidR="005C3423">
          <w:rPr>
            <w:rFonts w:cs="Arial"/>
            <w:noProof/>
            <w:webHidden/>
            <w:sz w:val="20"/>
            <w:szCs w:val="22"/>
          </w:rPr>
          <w:t>4</w:t>
        </w:r>
        <w:r w:rsidR="00A8629A" w:rsidRPr="005051B4">
          <w:rPr>
            <w:rFonts w:cs="Arial"/>
            <w:noProof/>
            <w:webHidden/>
            <w:sz w:val="20"/>
            <w:szCs w:val="22"/>
          </w:rPr>
          <w:fldChar w:fldCharType="end"/>
        </w:r>
      </w:hyperlink>
    </w:p>
    <w:p w14:paraId="6F4C4ECF" w14:textId="52535465" w:rsidR="00A8629A" w:rsidRPr="005051B4" w:rsidRDefault="00CF1BF6" w:rsidP="00A8629A">
      <w:pPr>
        <w:tabs>
          <w:tab w:val="left" w:pos="1320"/>
          <w:tab w:val="right" w:leader="dot" w:pos="9639"/>
        </w:tabs>
        <w:ind w:left="1350" w:hanging="690"/>
        <w:jc w:val="both"/>
        <w:rPr>
          <w:rFonts w:eastAsiaTheme="minorEastAsia" w:cs="Arial"/>
          <w:noProof/>
          <w:szCs w:val="22"/>
          <w:lang w:val="sr-Latn-RS" w:eastAsia="sr-Latn-RS"/>
        </w:rPr>
      </w:pPr>
      <w:hyperlink w:anchor="_Toc48739492" w:history="1">
        <w:r w:rsidR="00A8629A" w:rsidRPr="005051B4">
          <w:rPr>
            <w:rFonts w:cs="Arial"/>
            <w:iCs/>
            <w:noProof/>
            <w:sz w:val="20"/>
            <w:szCs w:val="22"/>
            <w:lang w:val="sr-Cyrl-RS"/>
          </w:rPr>
          <w:t>4.1. Постојећа планска документа</w:t>
        </w:r>
        <w:r w:rsidR="00A8629A" w:rsidRPr="005051B4">
          <w:rPr>
            <w:rFonts w:cs="Arial"/>
            <w:iCs/>
            <w:noProof/>
            <w:webHidden/>
            <w:sz w:val="20"/>
            <w:szCs w:val="22"/>
            <w:lang w:val="ru-RU"/>
          </w:rPr>
          <w:tab/>
        </w:r>
        <w:r w:rsidR="00A8629A" w:rsidRPr="005051B4">
          <w:rPr>
            <w:rFonts w:cs="Arial"/>
            <w:iCs/>
            <w:noProof/>
            <w:webHidden/>
            <w:sz w:val="20"/>
            <w:szCs w:val="22"/>
            <w:lang w:val="ru-RU"/>
          </w:rPr>
          <w:fldChar w:fldCharType="begin"/>
        </w:r>
        <w:r w:rsidR="00A8629A" w:rsidRPr="005051B4">
          <w:rPr>
            <w:rFonts w:cs="Arial"/>
            <w:iCs/>
            <w:noProof/>
            <w:webHidden/>
            <w:sz w:val="20"/>
            <w:szCs w:val="22"/>
            <w:lang w:val="ru-RU"/>
          </w:rPr>
          <w:instrText xml:space="preserve"> PAGEREF _Toc48739492 \h </w:instrText>
        </w:r>
        <w:r w:rsidR="00A8629A" w:rsidRPr="005051B4">
          <w:rPr>
            <w:rFonts w:cs="Arial"/>
            <w:iCs/>
            <w:noProof/>
            <w:webHidden/>
            <w:sz w:val="20"/>
            <w:szCs w:val="22"/>
            <w:lang w:val="ru-RU"/>
          </w:rPr>
        </w:r>
        <w:r w:rsidR="00A8629A" w:rsidRPr="005051B4">
          <w:rPr>
            <w:rFonts w:cs="Arial"/>
            <w:iCs/>
            <w:noProof/>
            <w:webHidden/>
            <w:sz w:val="20"/>
            <w:szCs w:val="22"/>
            <w:lang w:val="ru-RU"/>
          </w:rPr>
          <w:fldChar w:fldCharType="separate"/>
        </w:r>
        <w:r w:rsidR="005C3423">
          <w:rPr>
            <w:rFonts w:cs="Arial"/>
            <w:iCs/>
            <w:noProof/>
            <w:webHidden/>
            <w:sz w:val="20"/>
            <w:szCs w:val="22"/>
            <w:lang w:val="ru-RU"/>
          </w:rPr>
          <w:t>4</w:t>
        </w:r>
        <w:r w:rsidR="00A8629A" w:rsidRPr="005051B4">
          <w:rPr>
            <w:rFonts w:cs="Arial"/>
            <w:iCs/>
            <w:noProof/>
            <w:webHidden/>
            <w:sz w:val="20"/>
            <w:szCs w:val="22"/>
            <w:lang w:val="ru-RU"/>
          </w:rPr>
          <w:fldChar w:fldCharType="end"/>
        </w:r>
      </w:hyperlink>
    </w:p>
    <w:p w14:paraId="5D785F5F" w14:textId="739FCAFC" w:rsidR="00A8629A" w:rsidRPr="005051B4" w:rsidRDefault="00CF1BF6" w:rsidP="00A8629A">
      <w:pPr>
        <w:tabs>
          <w:tab w:val="left" w:pos="1320"/>
          <w:tab w:val="right" w:leader="dot" w:pos="9639"/>
        </w:tabs>
        <w:ind w:left="1350" w:hanging="690"/>
        <w:jc w:val="both"/>
        <w:rPr>
          <w:rFonts w:eastAsiaTheme="minorEastAsia" w:cs="Arial"/>
          <w:noProof/>
          <w:szCs w:val="22"/>
          <w:lang w:val="sr-Latn-RS" w:eastAsia="sr-Latn-RS"/>
        </w:rPr>
      </w:pPr>
      <w:hyperlink w:anchor="_Toc48739493" w:history="1">
        <w:r w:rsidR="00A8629A" w:rsidRPr="005051B4">
          <w:rPr>
            <w:rFonts w:cs="Arial"/>
            <w:iCs/>
            <w:noProof/>
            <w:sz w:val="20"/>
            <w:szCs w:val="22"/>
            <w:lang w:val="sr-Cyrl-RS"/>
          </w:rPr>
          <w:t>4.2. Постојеће коришћење земљишта</w:t>
        </w:r>
        <w:r w:rsidR="00A8629A" w:rsidRPr="005051B4">
          <w:rPr>
            <w:rFonts w:cs="Arial"/>
            <w:iCs/>
            <w:noProof/>
            <w:webHidden/>
            <w:sz w:val="20"/>
            <w:szCs w:val="22"/>
            <w:lang w:val="ru-RU"/>
          </w:rPr>
          <w:tab/>
        </w:r>
        <w:r w:rsidR="00A8629A" w:rsidRPr="005051B4">
          <w:rPr>
            <w:rFonts w:cs="Arial"/>
            <w:iCs/>
            <w:noProof/>
            <w:webHidden/>
            <w:sz w:val="20"/>
            <w:szCs w:val="22"/>
            <w:lang w:val="ru-RU"/>
          </w:rPr>
          <w:fldChar w:fldCharType="begin"/>
        </w:r>
        <w:r w:rsidR="00A8629A" w:rsidRPr="005051B4">
          <w:rPr>
            <w:rFonts w:cs="Arial"/>
            <w:iCs/>
            <w:noProof/>
            <w:webHidden/>
            <w:sz w:val="20"/>
            <w:szCs w:val="22"/>
            <w:lang w:val="ru-RU"/>
          </w:rPr>
          <w:instrText xml:space="preserve"> PAGEREF _Toc48739493 \h </w:instrText>
        </w:r>
        <w:r w:rsidR="00A8629A" w:rsidRPr="005051B4">
          <w:rPr>
            <w:rFonts w:cs="Arial"/>
            <w:iCs/>
            <w:noProof/>
            <w:webHidden/>
            <w:sz w:val="20"/>
            <w:szCs w:val="22"/>
            <w:lang w:val="ru-RU"/>
          </w:rPr>
        </w:r>
        <w:r w:rsidR="00A8629A" w:rsidRPr="005051B4">
          <w:rPr>
            <w:rFonts w:cs="Arial"/>
            <w:iCs/>
            <w:noProof/>
            <w:webHidden/>
            <w:sz w:val="20"/>
            <w:szCs w:val="22"/>
            <w:lang w:val="ru-RU"/>
          </w:rPr>
          <w:fldChar w:fldCharType="separate"/>
        </w:r>
        <w:r w:rsidR="005C3423">
          <w:rPr>
            <w:rFonts w:cs="Arial"/>
            <w:iCs/>
            <w:noProof/>
            <w:webHidden/>
            <w:sz w:val="20"/>
            <w:szCs w:val="22"/>
            <w:lang w:val="ru-RU"/>
          </w:rPr>
          <w:t>5</w:t>
        </w:r>
        <w:r w:rsidR="00A8629A" w:rsidRPr="005051B4">
          <w:rPr>
            <w:rFonts w:cs="Arial"/>
            <w:iCs/>
            <w:noProof/>
            <w:webHidden/>
            <w:sz w:val="20"/>
            <w:szCs w:val="22"/>
            <w:lang w:val="ru-RU"/>
          </w:rPr>
          <w:fldChar w:fldCharType="end"/>
        </w:r>
      </w:hyperlink>
    </w:p>
    <w:p w14:paraId="6DEFA93C" w14:textId="7A581D30" w:rsidR="00A8629A" w:rsidRPr="005051B4" w:rsidRDefault="00CF1BF6" w:rsidP="00A8629A">
      <w:pPr>
        <w:tabs>
          <w:tab w:val="left" w:pos="1320"/>
          <w:tab w:val="right" w:leader="dot" w:pos="9639"/>
        </w:tabs>
        <w:ind w:left="1350" w:hanging="690"/>
        <w:jc w:val="both"/>
        <w:rPr>
          <w:rFonts w:eastAsiaTheme="minorEastAsia" w:cs="Arial"/>
          <w:noProof/>
          <w:szCs w:val="22"/>
          <w:lang w:val="sr-Latn-RS" w:eastAsia="sr-Latn-RS"/>
        </w:rPr>
      </w:pPr>
      <w:hyperlink w:anchor="_Toc48739494" w:history="1">
        <w:r w:rsidR="00A8629A" w:rsidRPr="005051B4">
          <w:rPr>
            <w:rFonts w:cs="Arial"/>
            <w:iCs/>
            <w:noProof/>
            <w:sz w:val="20"/>
            <w:szCs w:val="22"/>
            <w:lang w:val="sr-Cyrl-RS"/>
          </w:rPr>
          <w:t>4.2.1. Постојеће површине јавне намене</w:t>
        </w:r>
        <w:r w:rsidR="00A8629A" w:rsidRPr="005051B4">
          <w:rPr>
            <w:rFonts w:cs="Arial"/>
            <w:iCs/>
            <w:noProof/>
            <w:webHidden/>
            <w:sz w:val="20"/>
            <w:szCs w:val="22"/>
            <w:lang w:val="ru-RU"/>
          </w:rPr>
          <w:tab/>
        </w:r>
        <w:r w:rsidR="00A8629A" w:rsidRPr="005051B4">
          <w:rPr>
            <w:rFonts w:cs="Arial"/>
            <w:iCs/>
            <w:noProof/>
            <w:webHidden/>
            <w:sz w:val="20"/>
            <w:szCs w:val="22"/>
            <w:lang w:val="ru-RU"/>
          </w:rPr>
          <w:fldChar w:fldCharType="begin"/>
        </w:r>
        <w:r w:rsidR="00A8629A" w:rsidRPr="005051B4">
          <w:rPr>
            <w:rFonts w:cs="Arial"/>
            <w:iCs/>
            <w:noProof/>
            <w:webHidden/>
            <w:sz w:val="20"/>
            <w:szCs w:val="22"/>
            <w:lang w:val="ru-RU"/>
          </w:rPr>
          <w:instrText xml:space="preserve"> PAGEREF _Toc48739494 \h </w:instrText>
        </w:r>
        <w:r w:rsidR="00A8629A" w:rsidRPr="005051B4">
          <w:rPr>
            <w:rFonts w:cs="Arial"/>
            <w:iCs/>
            <w:noProof/>
            <w:webHidden/>
            <w:sz w:val="20"/>
            <w:szCs w:val="22"/>
            <w:lang w:val="ru-RU"/>
          </w:rPr>
        </w:r>
        <w:r w:rsidR="00A8629A" w:rsidRPr="005051B4">
          <w:rPr>
            <w:rFonts w:cs="Arial"/>
            <w:iCs/>
            <w:noProof/>
            <w:webHidden/>
            <w:sz w:val="20"/>
            <w:szCs w:val="22"/>
            <w:lang w:val="ru-RU"/>
          </w:rPr>
          <w:fldChar w:fldCharType="separate"/>
        </w:r>
        <w:r w:rsidR="005C3423">
          <w:rPr>
            <w:rFonts w:cs="Arial"/>
            <w:iCs/>
            <w:noProof/>
            <w:webHidden/>
            <w:sz w:val="20"/>
            <w:szCs w:val="22"/>
            <w:lang w:val="ru-RU"/>
          </w:rPr>
          <w:t>5</w:t>
        </w:r>
        <w:r w:rsidR="00A8629A" w:rsidRPr="005051B4">
          <w:rPr>
            <w:rFonts w:cs="Arial"/>
            <w:iCs/>
            <w:noProof/>
            <w:webHidden/>
            <w:sz w:val="20"/>
            <w:szCs w:val="22"/>
            <w:lang w:val="ru-RU"/>
          </w:rPr>
          <w:fldChar w:fldCharType="end"/>
        </w:r>
      </w:hyperlink>
    </w:p>
    <w:p w14:paraId="1E3C47F4" w14:textId="2CA741F3" w:rsidR="00A8629A" w:rsidRPr="005051B4" w:rsidRDefault="00CF1BF6" w:rsidP="00A8629A">
      <w:pPr>
        <w:tabs>
          <w:tab w:val="right" w:leader="dot" w:pos="9629"/>
        </w:tabs>
        <w:ind w:left="880"/>
        <w:jc w:val="both"/>
        <w:rPr>
          <w:rFonts w:eastAsiaTheme="minorEastAsia" w:cs="Arial"/>
          <w:noProof/>
          <w:szCs w:val="22"/>
          <w:lang w:val="sr-Latn-RS" w:eastAsia="sr-Latn-RS"/>
        </w:rPr>
      </w:pPr>
      <w:hyperlink w:anchor="_Toc48739495" w:history="1">
        <w:r w:rsidR="00A8629A" w:rsidRPr="005051B4">
          <w:rPr>
            <w:rFonts w:cs="Arial"/>
            <w:noProof/>
            <w:sz w:val="20"/>
            <w:szCs w:val="22"/>
            <w:lang w:val="sr-Cyrl-RS"/>
          </w:rPr>
          <w:t>Мрежа саобраћајница</w:t>
        </w:r>
        <w:r w:rsidR="00A8629A" w:rsidRPr="005051B4">
          <w:rPr>
            <w:rFonts w:cs="Arial"/>
            <w:noProof/>
            <w:webHidden/>
            <w:sz w:val="20"/>
            <w:szCs w:val="22"/>
          </w:rPr>
          <w:tab/>
        </w:r>
        <w:r w:rsidR="00A8629A" w:rsidRPr="005051B4">
          <w:rPr>
            <w:rFonts w:cs="Arial"/>
            <w:noProof/>
            <w:webHidden/>
            <w:sz w:val="20"/>
            <w:szCs w:val="22"/>
          </w:rPr>
          <w:fldChar w:fldCharType="begin"/>
        </w:r>
        <w:r w:rsidR="00A8629A" w:rsidRPr="005051B4">
          <w:rPr>
            <w:rFonts w:cs="Arial"/>
            <w:noProof/>
            <w:webHidden/>
            <w:sz w:val="20"/>
            <w:szCs w:val="22"/>
          </w:rPr>
          <w:instrText xml:space="preserve"> PAGEREF _Toc48739495 \h </w:instrText>
        </w:r>
        <w:r w:rsidR="00A8629A" w:rsidRPr="005051B4">
          <w:rPr>
            <w:rFonts w:cs="Arial"/>
            <w:noProof/>
            <w:webHidden/>
            <w:sz w:val="20"/>
            <w:szCs w:val="22"/>
          </w:rPr>
        </w:r>
        <w:r w:rsidR="00A8629A" w:rsidRPr="005051B4">
          <w:rPr>
            <w:rFonts w:cs="Arial"/>
            <w:noProof/>
            <w:webHidden/>
            <w:sz w:val="20"/>
            <w:szCs w:val="22"/>
          </w:rPr>
          <w:fldChar w:fldCharType="separate"/>
        </w:r>
        <w:r w:rsidR="005C3423">
          <w:rPr>
            <w:rFonts w:cs="Arial"/>
            <w:noProof/>
            <w:webHidden/>
            <w:sz w:val="20"/>
            <w:szCs w:val="22"/>
          </w:rPr>
          <w:t>5</w:t>
        </w:r>
        <w:r w:rsidR="00A8629A" w:rsidRPr="005051B4">
          <w:rPr>
            <w:rFonts w:cs="Arial"/>
            <w:noProof/>
            <w:webHidden/>
            <w:sz w:val="20"/>
            <w:szCs w:val="22"/>
          </w:rPr>
          <w:fldChar w:fldCharType="end"/>
        </w:r>
      </w:hyperlink>
    </w:p>
    <w:p w14:paraId="09A11783" w14:textId="539AC1E0" w:rsidR="00A8629A" w:rsidRPr="005051B4" w:rsidRDefault="00CF1BF6" w:rsidP="00A8629A">
      <w:pPr>
        <w:tabs>
          <w:tab w:val="right" w:leader="dot" w:pos="9629"/>
        </w:tabs>
        <w:ind w:left="880"/>
        <w:jc w:val="both"/>
        <w:rPr>
          <w:rFonts w:eastAsiaTheme="minorEastAsia" w:cs="Arial"/>
          <w:noProof/>
          <w:szCs w:val="22"/>
          <w:lang w:val="sr-Latn-RS" w:eastAsia="sr-Latn-RS"/>
        </w:rPr>
      </w:pPr>
      <w:hyperlink w:anchor="_Toc48739496" w:history="1">
        <w:r w:rsidR="00A8629A" w:rsidRPr="005051B4">
          <w:rPr>
            <w:rFonts w:cs="Arial"/>
            <w:noProof/>
            <w:sz w:val="20"/>
            <w:szCs w:val="22"/>
          </w:rPr>
          <w:t>П</w:t>
        </w:r>
        <w:r w:rsidR="00A8629A" w:rsidRPr="005051B4">
          <w:rPr>
            <w:rFonts w:cs="Arial"/>
            <w:noProof/>
            <w:sz w:val="20"/>
            <w:szCs w:val="22"/>
            <w:lang w:val="sr-Cyrl-RS"/>
          </w:rPr>
          <w:t>остојеће</w:t>
        </w:r>
        <w:r w:rsidR="00A8629A" w:rsidRPr="005051B4">
          <w:rPr>
            <w:rFonts w:cs="Arial"/>
            <w:noProof/>
            <w:sz w:val="20"/>
            <w:szCs w:val="22"/>
          </w:rPr>
          <w:t xml:space="preserve"> </w:t>
        </w:r>
        <w:r w:rsidR="00A8629A" w:rsidRPr="005051B4">
          <w:rPr>
            <w:rFonts w:cs="Arial"/>
            <w:noProof/>
            <w:sz w:val="20"/>
            <w:szCs w:val="22"/>
            <w:lang w:val="sr-Cyrl-CS"/>
          </w:rPr>
          <w:t>површине за објекте и комплексе јавних служби</w:t>
        </w:r>
        <w:r w:rsidR="00A8629A" w:rsidRPr="005051B4">
          <w:rPr>
            <w:rFonts w:cs="Arial"/>
            <w:noProof/>
            <w:webHidden/>
            <w:sz w:val="20"/>
            <w:szCs w:val="22"/>
          </w:rPr>
          <w:tab/>
        </w:r>
        <w:r w:rsidR="00A8629A" w:rsidRPr="005051B4">
          <w:rPr>
            <w:rFonts w:cs="Arial"/>
            <w:noProof/>
            <w:webHidden/>
            <w:sz w:val="20"/>
            <w:szCs w:val="22"/>
          </w:rPr>
          <w:fldChar w:fldCharType="begin"/>
        </w:r>
        <w:r w:rsidR="00A8629A" w:rsidRPr="005051B4">
          <w:rPr>
            <w:rFonts w:cs="Arial"/>
            <w:noProof/>
            <w:webHidden/>
            <w:sz w:val="20"/>
            <w:szCs w:val="22"/>
          </w:rPr>
          <w:instrText xml:space="preserve"> PAGEREF _Toc48739496 \h </w:instrText>
        </w:r>
        <w:r w:rsidR="00A8629A" w:rsidRPr="005051B4">
          <w:rPr>
            <w:rFonts w:cs="Arial"/>
            <w:noProof/>
            <w:webHidden/>
            <w:sz w:val="20"/>
            <w:szCs w:val="22"/>
          </w:rPr>
        </w:r>
        <w:r w:rsidR="00A8629A" w:rsidRPr="005051B4">
          <w:rPr>
            <w:rFonts w:cs="Arial"/>
            <w:noProof/>
            <w:webHidden/>
            <w:sz w:val="20"/>
            <w:szCs w:val="22"/>
          </w:rPr>
          <w:fldChar w:fldCharType="separate"/>
        </w:r>
        <w:r w:rsidR="005C3423">
          <w:rPr>
            <w:rFonts w:cs="Arial"/>
            <w:noProof/>
            <w:webHidden/>
            <w:sz w:val="20"/>
            <w:szCs w:val="22"/>
          </w:rPr>
          <w:t>6</w:t>
        </w:r>
        <w:r w:rsidR="00A8629A" w:rsidRPr="005051B4">
          <w:rPr>
            <w:rFonts w:cs="Arial"/>
            <w:noProof/>
            <w:webHidden/>
            <w:sz w:val="20"/>
            <w:szCs w:val="22"/>
          </w:rPr>
          <w:fldChar w:fldCharType="end"/>
        </w:r>
      </w:hyperlink>
    </w:p>
    <w:p w14:paraId="040FB517" w14:textId="41FAE15A" w:rsidR="00A8629A" w:rsidRPr="005051B4" w:rsidRDefault="00CF1BF6" w:rsidP="00A8629A">
      <w:pPr>
        <w:tabs>
          <w:tab w:val="left" w:pos="1320"/>
          <w:tab w:val="right" w:leader="dot" w:pos="9639"/>
        </w:tabs>
        <w:ind w:left="1350" w:hanging="690"/>
        <w:jc w:val="both"/>
        <w:rPr>
          <w:rFonts w:eastAsiaTheme="minorEastAsia" w:cs="Arial"/>
          <w:noProof/>
          <w:szCs w:val="22"/>
          <w:lang w:val="sr-Latn-RS" w:eastAsia="sr-Latn-RS"/>
        </w:rPr>
      </w:pPr>
      <w:hyperlink w:anchor="_Toc48739497" w:history="1">
        <w:r w:rsidR="00A8629A" w:rsidRPr="005051B4">
          <w:rPr>
            <w:rFonts w:cs="Arial"/>
            <w:iCs/>
            <w:noProof/>
            <w:sz w:val="20"/>
            <w:szCs w:val="22"/>
            <w:lang w:val="sr-Cyrl-RS"/>
          </w:rPr>
          <w:t>4.2.2. Постојеће површине остале намене</w:t>
        </w:r>
        <w:r w:rsidR="00A8629A" w:rsidRPr="005051B4">
          <w:rPr>
            <w:rFonts w:cs="Arial"/>
            <w:iCs/>
            <w:noProof/>
            <w:webHidden/>
            <w:sz w:val="20"/>
            <w:szCs w:val="22"/>
            <w:lang w:val="ru-RU"/>
          </w:rPr>
          <w:tab/>
        </w:r>
        <w:r w:rsidR="00A8629A" w:rsidRPr="005051B4">
          <w:rPr>
            <w:rFonts w:cs="Arial"/>
            <w:iCs/>
            <w:noProof/>
            <w:webHidden/>
            <w:sz w:val="20"/>
            <w:szCs w:val="22"/>
            <w:lang w:val="ru-RU"/>
          </w:rPr>
          <w:fldChar w:fldCharType="begin"/>
        </w:r>
        <w:r w:rsidR="00A8629A" w:rsidRPr="005051B4">
          <w:rPr>
            <w:rFonts w:cs="Arial"/>
            <w:iCs/>
            <w:noProof/>
            <w:webHidden/>
            <w:sz w:val="20"/>
            <w:szCs w:val="22"/>
            <w:lang w:val="ru-RU"/>
          </w:rPr>
          <w:instrText xml:space="preserve"> PAGEREF _Toc48739497 \h </w:instrText>
        </w:r>
        <w:r w:rsidR="00A8629A" w:rsidRPr="005051B4">
          <w:rPr>
            <w:rFonts w:cs="Arial"/>
            <w:iCs/>
            <w:noProof/>
            <w:webHidden/>
            <w:sz w:val="20"/>
            <w:szCs w:val="22"/>
            <w:lang w:val="ru-RU"/>
          </w:rPr>
        </w:r>
        <w:r w:rsidR="00A8629A" w:rsidRPr="005051B4">
          <w:rPr>
            <w:rFonts w:cs="Arial"/>
            <w:iCs/>
            <w:noProof/>
            <w:webHidden/>
            <w:sz w:val="20"/>
            <w:szCs w:val="22"/>
            <w:lang w:val="ru-RU"/>
          </w:rPr>
          <w:fldChar w:fldCharType="separate"/>
        </w:r>
        <w:r w:rsidR="005C3423">
          <w:rPr>
            <w:rFonts w:cs="Arial"/>
            <w:iCs/>
            <w:noProof/>
            <w:webHidden/>
            <w:sz w:val="20"/>
            <w:szCs w:val="22"/>
            <w:lang w:val="ru-RU"/>
          </w:rPr>
          <w:t>7</w:t>
        </w:r>
        <w:r w:rsidR="00A8629A" w:rsidRPr="005051B4">
          <w:rPr>
            <w:rFonts w:cs="Arial"/>
            <w:iCs/>
            <w:noProof/>
            <w:webHidden/>
            <w:sz w:val="20"/>
            <w:szCs w:val="22"/>
            <w:lang w:val="ru-RU"/>
          </w:rPr>
          <w:fldChar w:fldCharType="end"/>
        </w:r>
      </w:hyperlink>
    </w:p>
    <w:p w14:paraId="69A2E52E" w14:textId="41D33D56" w:rsidR="00A8629A" w:rsidRPr="005051B4" w:rsidRDefault="00CF1BF6" w:rsidP="00A8629A">
      <w:pPr>
        <w:tabs>
          <w:tab w:val="left" w:pos="1320"/>
          <w:tab w:val="right" w:leader="dot" w:pos="9639"/>
        </w:tabs>
        <w:ind w:left="1350" w:hanging="690"/>
        <w:jc w:val="both"/>
        <w:rPr>
          <w:rFonts w:eastAsiaTheme="minorEastAsia" w:cs="Arial"/>
          <w:noProof/>
          <w:szCs w:val="22"/>
          <w:lang w:val="sr-Latn-RS" w:eastAsia="sr-Latn-RS"/>
        </w:rPr>
      </w:pPr>
      <w:hyperlink w:anchor="_Toc48739498" w:history="1">
        <w:r w:rsidR="00A8629A" w:rsidRPr="005051B4">
          <w:rPr>
            <w:rFonts w:cs="Arial"/>
            <w:iCs/>
            <w:noProof/>
            <w:sz w:val="20"/>
            <w:szCs w:val="22"/>
            <w:lang w:val="sr-Cyrl-RS"/>
          </w:rPr>
          <w:t>4.3. Стање животне средине</w:t>
        </w:r>
        <w:r w:rsidR="00A8629A" w:rsidRPr="005051B4">
          <w:rPr>
            <w:rFonts w:cs="Arial"/>
            <w:iCs/>
            <w:noProof/>
            <w:webHidden/>
            <w:sz w:val="20"/>
            <w:szCs w:val="22"/>
            <w:lang w:val="ru-RU"/>
          </w:rPr>
          <w:tab/>
        </w:r>
        <w:r w:rsidR="00A8629A" w:rsidRPr="005051B4">
          <w:rPr>
            <w:rFonts w:cs="Arial"/>
            <w:iCs/>
            <w:noProof/>
            <w:webHidden/>
            <w:sz w:val="20"/>
            <w:szCs w:val="22"/>
            <w:lang w:val="ru-RU"/>
          </w:rPr>
          <w:fldChar w:fldCharType="begin"/>
        </w:r>
        <w:r w:rsidR="00A8629A" w:rsidRPr="005051B4">
          <w:rPr>
            <w:rFonts w:cs="Arial"/>
            <w:iCs/>
            <w:noProof/>
            <w:webHidden/>
            <w:sz w:val="20"/>
            <w:szCs w:val="22"/>
            <w:lang w:val="ru-RU"/>
          </w:rPr>
          <w:instrText xml:space="preserve"> PAGEREF _Toc48739498 \h </w:instrText>
        </w:r>
        <w:r w:rsidR="00A8629A" w:rsidRPr="005051B4">
          <w:rPr>
            <w:rFonts w:cs="Arial"/>
            <w:iCs/>
            <w:noProof/>
            <w:webHidden/>
            <w:sz w:val="20"/>
            <w:szCs w:val="22"/>
            <w:lang w:val="ru-RU"/>
          </w:rPr>
        </w:r>
        <w:r w:rsidR="00A8629A" w:rsidRPr="005051B4">
          <w:rPr>
            <w:rFonts w:cs="Arial"/>
            <w:iCs/>
            <w:noProof/>
            <w:webHidden/>
            <w:sz w:val="20"/>
            <w:szCs w:val="22"/>
            <w:lang w:val="ru-RU"/>
          </w:rPr>
          <w:fldChar w:fldCharType="separate"/>
        </w:r>
        <w:r w:rsidR="005C3423">
          <w:rPr>
            <w:rFonts w:cs="Arial"/>
            <w:iCs/>
            <w:noProof/>
            <w:webHidden/>
            <w:sz w:val="20"/>
            <w:szCs w:val="22"/>
            <w:lang w:val="ru-RU"/>
          </w:rPr>
          <w:t>8</w:t>
        </w:r>
        <w:r w:rsidR="00A8629A" w:rsidRPr="005051B4">
          <w:rPr>
            <w:rFonts w:cs="Arial"/>
            <w:iCs/>
            <w:noProof/>
            <w:webHidden/>
            <w:sz w:val="20"/>
            <w:szCs w:val="22"/>
            <w:lang w:val="ru-RU"/>
          </w:rPr>
          <w:fldChar w:fldCharType="end"/>
        </w:r>
      </w:hyperlink>
    </w:p>
    <w:p w14:paraId="293F0DE6" w14:textId="6DB72A24" w:rsidR="00A8629A" w:rsidRPr="005051B4" w:rsidRDefault="00CF1BF6" w:rsidP="00A8629A">
      <w:pPr>
        <w:tabs>
          <w:tab w:val="left" w:pos="1320"/>
          <w:tab w:val="right" w:leader="dot" w:pos="9639"/>
        </w:tabs>
        <w:ind w:left="1350" w:hanging="690"/>
        <w:jc w:val="both"/>
        <w:rPr>
          <w:rFonts w:eastAsiaTheme="minorEastAsia" w:cs="Arial"/>
          <w:noProof/>
          <w:szCs w:val="22"/>
          <w:lang w:val="sr-Latn-RS" w:eastAsia="sr-Latn-RS"/>
        </w:rPr>
      </w:pPr>
      <w:hyperlink w:anchor="_Toc48739499" w:history="1">
        <w:r w:rsidR="00A8629A" w:rsidRPr="005051B4">
          <w:rPr>
            <w:rFonts w:cs="Arial"/>
            <w:iCs/>
            <w:noProof/>
            <w:sz w:val="20"/>
            <w:szCs w:val="22"/>
            <w:lang w:val="sr-Cyrl-RS"/>
          </w:rPr>
          <w:t>4.4. Инжењерскогеолошки услови</w:t>
        </w:r>
        <w:r w:rsidR="00A8629A" w:rsidRPr="005051B4">
          <w:rPr>
            <w:rFonts w:cs="Arial"/>
            <w:iCs/>
            <w:noProof/>
            <w:webHidden/>
            <w:sz w:val="20"/>
            <w:szCs w:val="22"/>
            <w:lang w:val="ru-RU"/>
          </w:rPr>
          <w:tab/>
        </w:r>
        <w:r w:rsidR="00A8629A" w:rsidRPr="005051B4">
          <w:rPr>
            <w:rFonts w:cs="Arial"/>
            <w:iCs/>
            <w:noProof/>
            <w:webHidden/>
            <w:sz w:val="20"/>
            <w:szCs w:val="22"/>
            <w:lang w:val="ru-RU"/>
          </w:rPr>
          <w:fldChar w:fldCharType="begin"/>
        </w:r>
        <w:r w:rsidR="00A8629A" w:rsidRPr="005051B4">
          <w:rPr>
            <w:rFonts w:cs="Arial"/>
            <w:iCs/>
            <w:noProof/>
            <w:webHidden/>
            <w:sz w:val="20"/>
            <w:szCs w:val="22"/>
            <w:lang w:val="ru-RU"/>
          </w:rPr>
          <w:instrText xml:space="preserve"> PAGEREF _Toc48739499 \h </w:instrText>
        </w:r>
        <w:r w:rsidR="00A8629A" w:rsidRPr="005051B4">
          <w:rPr>
            <w:rFonts w:cs="Arial"/>
            <w:iCs/>
            <w:noProof/>
            <w:webHidden/>
            <w:sz w:val="20"/>
            <w:szCs w:val="22"/>
            <w:lang w:val="ru-RU"/>
          </w:rPr>
        </w:r>
        <w:r w:rsidR="00A8629A" w:rsidRPr="005051B4">
          <w:rPr>
            <w:rFonts w:cs="Arial"/>
            <w:iCs/>
            <w:noProof/>
            <w:webHidden/>
            <w:sz w:val="20"/>
            <w:szCs w:val="22"/>
            <w:lang w:val="ru-RU"/>
          </w:rPr>
          <w:fldChar w:fldCharType="separate"/>
        </w:r>
        <w:r w:rsidR="005C3423">
          <w:rPr>
            <w:rFonts w:cs="Arial"/>
            <w:iCs/>
            <w:noProof/>
            <w:webHidden/>
            <w:sz w:val="20"/>
            <w:szCs w:val="22"/>
            <w:lang w:val="ru-RU"/>
          </w:rPr>
          <w:t>9</w:t>
        </w:r>
        <w:r w:rsidR="00A8629A" w:rsidRPr="005051B4">
          <w:rPr>
            <w:rFonts w:cs="Arial"/>
            <w:iCs/>
            <w:noProof/>
            <w:webHidden/>
            <w:sz w:val="20"/>
            <w:szCs w:val="22"/>
            <w:lang w:val="ru-RU"/>
          </w:rPr>
          <w:fldChar w:fldCharType="end"/>
        </w:r>
      </w:hyperlink>
    </w:p>
    <w:p w14:paraId="7304F184" w14:textId="5D4EECAA" w:rsidR="00A8629A" w:rsidRPr="005051B4" w:rsidRDefault="00CF1BF6" w:rsidP="00A8629A">
      <w:pPr>
        <w:tabs>
          <w:tab w:val="right" w:leader="dot" w:pos="9629"/>
        </w:tabs>
        <w:ind w:left="220"/>
        <w:jc w:val="both"/>
        <w:rPr>
          <w:rFonts w:eastAsiaTheme="minorEastAsia" w:cs="Arial"/>
          <w:noProof/>
          <w:szCs w:val="22"/>
          <w:lang w:val="sr-Latn-RS" w:eastAsia="sr-Latn-RS"/>
        </w:rPr>
      </w:pPr>
      <w:hyperlink w:anchor="_Toc48739500" w:history="1">
        <w:r w:rsidR="00A8629A" w:rsidRPr="005051B4">
          <w:rPr>
            <w:rFonts w:cs="Arial"/>
            <w:noProof/>
            <w:sz w:val="20"/>
            <w:szCs w:val="22"/>
            <w:lang w:val="sr-Cyrl-RS"/>
          </w:rPr>
          <w:t>5. ЗАШТИТА И ПОТЕНЦИЈАЛИ ПРОСТОРА И ОСНОВНА ОГРАНИЧЕЊА ИЗГРАДЊЕ</w:t>
        </w:r>
        <w:r w:rsidR="00A8629A" w:rsidRPr="005051B4">
          <w:rPr>
            <w:rFonts w:cs="Arial"/>
            <w:noProof/>
            <w:webHidden/>
            <w:sz w:val="20"/>
            <w:szCs w:val="22"/>
          </w:rPr>
          <w:tab/>
        </w:r>
        <w:r w:rsidR="00A8629A" w:rsidRPr="005051B4">
          <w:rPr>
            <w:rFonts w:cs="Arial"/>
            <w:noProof/>
            <w:webHidden/>
            <w:sz w:val="20"/>
            <w:szCs w:val="22"/>
          </w:rPr>
          <w:fldChar w:fldCharType="begin"/>
        </w:r>
        <w:r w:rsidR="00A8629A" w:rsidRPr="005051B4">
          <w:rPr>
            <w:rFonts w:cs="Arial"/>
            <w:noProof/>
            <w:webHidden/>
            <w:sz w:val="20"/>
            <w:szCs w:val="22"/>
          </w:rPr>
          <w:instrText xml:space="preserve"> PAGEREF _Toc48739500 \h </w:instrText>
        </w:r>
        <w:r w:rsidR="00A8629A" w:rsidRPr="005051B4">
          <w:rPr>
            <w:rFonts w:cs="Arial"/>
            <w:noProof/>
            <w:webHidden/>
            <w:sz w:val="20"/>
            <w:szCs w:val="22"/>
          </w:rPr>
        </w:r>
        <w:r w:rsidR="00A8629A" w:rsidRPr="005051B4">
          <w:rPr>
            <w:rFonts w:cs="Arial"/>
            <w:noProof/>
            <w:webHidden/>
            <w:sz w:val="20"/>
            <w:szCs w:val="22"/>
          </w:rPr>
          <w:fldChar w:fldCharType="separate"/>
        </w:r>
        <w:r w:rsidR="005C3423">
          <w:rPr>
            <w:rFonts w:cs="Arial"/>
            <w:noProof/>
            <w:webHidden/>
            <w:sz w:val="20"/>
            <w:szCs w:val="22"/>
          </w:rPr>
          <w:t>9</w:t>
        </w:r>
        <w:r w:rsidR="00A8629A" w:rsidRPr="005051B4">
          <w:rPr>
            <w:rFonts w:cs="Arial"/>
            <w:noProof/>
            <w:webHidden/>
            <w:sz w:val="20"/>
            <w:szCs w:val="22"/>
          </w:rPr>
          <w:fldChar w:fldCharType="end"/>
        </w:r>
      </w:hyperlink>
    </w:p>
    <w:p w14:paraId="1FB2414D" w14:textId="46ABAEB0" w:rsidR="00A8629A" w:rsidRPr="005051B4" w:rsidRDefault="00CF1BF6" w:rsidP="00A8629A">
      <w:pPr>
        <w:tabs>
          <w:tab w:val="right" w:leader="dot" w:pos="9629"/>
        </w:tabs>
        <w:ind w:left="880"/>
        <w:jc w:val="both"/>
        <w:rPr>
          <w:rFonts w:eastAsiaTheme="minorEastAsia" w:cs="Arial"/>
          <w:noProof/>
          <w:szCs w:val="22"/>
          <w:lang w:val="sr-Latn-RS" w:eastAsia="sr-Latn-RS"/>
        </w:rPr>
      </w:pPr>
      <w:hyperlink w:anchor="_Toc48739501" w:history="1">
        <w:r w:rsidR="00A8629A" w:rsidRPr="005051B4">
          <w:rPr>
            <w:rFonts w:cs="Arial"/>
            <w:noProof/>
            <w:sz w:val="20"/>
            <w:szCs w:val="22"/>
            <w:lang w:val="sr-Cyrl-RS"/>
          </w:rPr>
          <w:t>5.2 Заштита природних добара</w:t>
        </w:r>
        <w:r w:rsidR="00A8629A" w:rsidRPr="005051B4">
          <w:rPr>
            <w:rFonts w:cs="Arial"/>
            <w:noProof/>
            <w:webHidden/>
            <w:sz w:val="20"/>
            <w:szCs w:val="22"/>
          </w:rPr>
          <w:tab/>
        </w:r>
        <w:r w:rsidR="00A8629A" w:rsidRPr="005051B4">
          <w:rPr>
            <w:rFonts w:cs="Arial"/>
            <w:noProof/>
            <w:webHidden/>
            <w:sz w:val="20"/>
            <w:szCs w:val="22"/>
          </w:rPr>
          <w:fldChar w:fldCharType="begin"/>
        </w:r>
        <w:r w:rsidR="00A8629A" w:rsidRPr="005051B4">
          <w:rPr>
            <w:rFonts w:cs="Arial"/>
            <w:noProof/>
            <w:webHidden/>
            <w:sz w:val="20"/>
            <w:szCs w:val="22"/>
          </w:rPr>
          <w:instrText xml:space="preserve"> PAGEREF _Toc48739501 \h </w:instrText>
        </w:r>
        <w:r w:rsidR="00A8629A" w:rsidRPr="005051B4">
          <w:rPr>
            <w:rFonts w:cs="Arial"/>
            <w:noProof/>
            <w:webHidden/>
            <w:sz w:val="20"/>
            <w:szCs w:val="22"/>
          </w:rPr>
        </w:r>
        <w:r w:rsidR="00A8629A" w:rsidRPr="005051B4">
          <w:rPr>
            <w:rFonts w:cs="Arial"/>
            <w:noProof/>
            <w:webHidden/>
            <w:sz w:val="20"/>
            <w:szCs w:val="22"/>
          </w:rPr>
          <w:fldChar w:fldCharType="separate"/>
        </w:r>
        <w:r w:rsidR="005C3423">
          <w:rPr>
            <w:rFonts w:cs="Arial"/>
            <w:noProof/>
            <w:webHidden/>
            <w:sz w:val="20"/>
            <w:szCs w:val="22"/>
          </w:rPr>
          <w:t>10</w:t>
        </w:r>
        <w:r w:rsidR="00A8629A" w:rsidRPr="005051B4">
          <w:rPr>
            <w:rFonts w:cs="Arial"/>
            <w:noProof/>
            <w:webHidden/>
            <w:sz w:val="20"/>
            <w:szCs w:val="22"/>
          </w:rPr>
          <w:fldChar w:fldCharType="end"/>
        </w:r>
      </w:hyperlink>
    </w:p>
    <w:p w14:paraId="147FF3A1" w14:textId="5BB43959" w:rsidR="00A8629A" w:rsidRPr="005051B4" w:rsidRDefault="00CF1BF6" w:rsidP="00A8629A">
      <w:pPr>
        <w:tabs>
          <w:tab w:val="right" w:leader="dot" w:pos="9629"/>
        </w:tabs>
        <w:ind w:left="220"/>
        <w:jc w:val="both"/>
        <w:rPr>
          <w:rFonts w:eastAsiaTheme="minorEastAsia" w:cs="Arial"/>
          <w:noProof/>
          <w:szCs w:val="22"/>
          <w:lang w:val="sr-Latn-RS" w:eastAsia="sr-Latn-RS"/>
        </w:rPr>
      </w:pPr>
      <w:hyperlink w:anchor="_Toc48739502" w:history="1">
        <w:r w:rsidR="00A8629A" w:rsidRPr="005051B4">
          <w:rPr>
            <w:rFonts w:cs="Arial"/>
            <w:noProof/>
            <w:sz w:val="20"/>
            <w:szCs w:val="22"/>
            <w:lang w:val="sr-Cyrl-RS"/>
          </w:rPr>
          <w:t>6. ОПШТИ ЦИЉЕВИ ИЗРАДЕ ПЛАНА</w:t>
        </w:r>
        <w:r w:rsidR="00A8629A" w:rsidRPr="005051B4">
          <w:rPr>
            <w:rFonts w:cs="Arial"/>
            <w:noProof/>
            <w:webHidden/>
            <w:sz w:val="20"/>
            <w:szCs w:val="22"/>
          </w:rPr>
          <w:tab/>
        </w:r>
        <w:r w:rsidR="00A8629A" w:rsidRPr="005051B4">
          <w:rPr>
            <w:rFonts w:cs="Arial"/>
            <w:noProof/>
            <w:webHidden/>
            <w:sz w:val="20"/>
            <w:szCs w:val="22"/>
          </w:rPr>
          <w:fldChar w:fldCharType="begin"/>
        </w:r>
        <w:r w:rsidR="00A8629A" w:rsidRPr="005051B4">
          <w:rPr>
            <w:rFonts w:cs="Arial"/>
            <w:noProof/>
            <w:webHidden/>
            <w:sz w:val="20"/>
            <w:szCs w:val="22"/>
          </w:rPr>
          <w:instrText xml:space="preserve"> PAGEREF _Toc48739502 \h </w:instrText>
        </w:r>
        <w:r w:rsidR="00A8629A" w:rsidRPr="005051B4">
          <w:rPr>
            <w:rFonts w:cs="Arial"/>
            <w:noProof/>
            <w:webHidden/>
            <w:sz w:val="20"/>
            <w:szCs w:val="22"/>
          </w:rPr>
        </w:r>
        <w:r w:rsidR="00A8629A" w:rsidRPr="005051B4">
          <w:rPr>
            <w:rFonts w:cs="Arial"/>
            <w:noProof/>
            <w:webHidden/>
            <w:sz w:val="20"/>
            <w:szCs w:val="22"/>
          </w:rPr>
          <w:fldChar w:fldCharType="separate"/>
        </w:r>
        <w:r w:rsidR="005C3423">
          <w:rPr>
            <w:rFonts w:cs="Arial"/>
            <w:noProof/>
            <w:webHidden/>
            <w:sz w:val="20"/>
            <w:szCs w:val="22"/>
          </w:rPr>
          <w:t>11</w:t>
        </w:r>
        <w:r w:rsidR="00A8629A" w:rsidRPr="005051B4">
          <w:rPr>
            <w:rFonts w:cs="Arial"/>
            <w:noProof/>
            <w:webHidden/>
            <w:sz w:val="20"/>
            <w:szCs w:val="22"/>
          </w:rPr>
          <w:fldChar w:fldCharType="end"/>
        </w:r>
      </w:hyperlink>
    </w:p>
    <w:p w14:paraId="0BB21400" w14:textId="6E88A0EB" w:rsidR="00A8629A" w:rsidRPr="005051B4" w:rsidRDefault="00CF1BF6" w:rsidP="00A8629A">
      <w:pPr>
        <w:tabs>
          <w:tab w:val="right" w:leader="dot" w:pos="9629"/>
        </w:tabs>
        <w:ind w:left="220"/>
        <w:jc w:val="both"/>
        <w:rPr>
          <w:rFonts w:eastAsiaTheme="minorEastAsia" w:cs="Arial"/>
          <w:noProof/>
          <w:szCs w:val="22"/>
          <w:lang w:val="sr-Latn-RS" w:eastAsia="sr-Latn-RS"/>
        </w:rPr>
      </w:pPr>
      <w:hyperlink w:anchor="_Toc48739503" w:history="1">
        <w:r w:rsidR="00A8629A" w:rsidRPr="005051B4">
          <w:rPr>
            <w:rFonts w:cs="Arial"/>
            <w:noProof/>
            <w:sz w:val="20"/>
            <w:szCs w:val="22"/>
            <w:lang w:val="sr-Cyrl-RS"/>
          </w:rPr>
          <w:t>7. ПРЕДЛОГ ПЛАНСКОГ РЕШЕЊА</w:t>
        </w:r>
        <w:r w:rsidR="00A8629A" w:rsidRPr="005051B4">
          <w:rPr>
            <w:rFonts w:cs="Arial"/>
            <w:noProof/>
            <w:webHidden/>
            <w:sz w:val="20"/>
            <w:szCs w:val="22"/>
          </w:rPr>
          <w:tab/>
        </w:r>
        <w:r w:rsidR="00A8629A" w:rsidRPr="005051B4">
          <w:rPr>
            <w:rFonts w:cs="Arial"/>
            <w:noProof/>
            <w:webHidden/>
            <w:sz w:val="20"/>
            <w:szCs w:val="22"/>
          </w:rPr>
          <w:fldChar w:fldCharType="begin"/>
        </w:r>
        <w:r w:rsidR="00A8629A" w:rsidRPr="005051B4">
          <w:rPr>
            <w:rFonts w:cs="Arial"/>
            <w:noProof/>
            <w:webHidden/>
            <w:sz w:val="20"/>
            <w:szCs w:val="22"/>
          </w:rPr>
          <w:instrText xml:space="preserve"> PAGEREF _Toc48739503 \h </w:instrText>
        </w:r>
        <w:r w:rsidR="00A8629A" w:rsidRPr="005051B4">
          <w:rPr>
            <w:rFonts w:cs="Arial"/>
            <w:noProof/>
            <w:webHidden/>
            <w:sz w:val="20"/>
            <w:szCs w:val="22"/>
          </w:rPr>
        </w:r>
        <w:r w:rsidR="00A8629A" w:rsidRPr="005051B4">
          <w:rPr>
            <w:rFonts w:cs="Arial"/>
            <w:noProof/>
            <w:webHidden/>
            <w:sz w:val="20"/>
            <w:szCs w:val="22"/>
          </w:rPr>
          <w:fldChar w:fldCharType="separate"/>
        </w:r>
        <w:r w:rsidR="005C3423">
          <w:rPr>
            <w:rFonts w:cs="Arial"/>
            <w:noProof/>
            <w:webHidden/>
            <w:sz w:val="20"/>
            <w:szCs w:val="22"/>
          </w:rPr>
          <w:t>12</w:t>
        </w:r>
        <w:r w:rsidR="00A8629A" w:rsidRPr="005051B4">
          <w:rPr>
            <w:rFonts w:cs="Arial"/>
            <w:noProof/>
            <w:webHidden/>
            <w:sz w:val="20"/>
            <w:szCs w:val="22"/>
          </w:rPr>
          <w:fldChar w:fldCharType="end"/>
        </w:r>
      </w:hyperlink>
    </w:p>
    <w:p w14:paraId="49B5F36E" w14:textId="28FA6DD0" w:rsidR="00A8629A" w:rsidRPr="005051B4" w:rsidRDefault="00CF1BF6" w:rsidP="00A8629A">
      <w:pPr>
        <w:tabs>
          <w:tab w:val="left" w:pos="1320"/>
          <w:tab w:val="right" w:leader="dot" w:pos="9639"/>
        </w:tabs>
        <w:ind w:left="1350" w:hanging="690"/>
        <w:jc w:val="both"/>
        <w:rPr>
          <w:rFonts w:eastAsiaTheme="minorEastAsia" w:cs="Arial"/>
          <w:noProof/>
          <w:szCs w:val="22"/>
          <w:lang w:val="sr-Latn-RS" w:eastAsia="sr-Latn-RS"/>
        </w:rPr>
      </w:pPr>
      <w:hyperlink w:anchor="_Toc48739504" w:history="1">
        <w:r w:rsidR="00A8629A" w:rsidRPr="005051B4">
          <w:rPr>
            <w:rFonts w:cs="Arial"/>
            <w:iCs/>
            <w:noProof/>
            <w:sz w:val="20"/>
            <w:szCs w:val="22"/>
            <w:lang w:val="sr-Cyrl-RS"/>
          </w:rPr>
          <w:t>7.1. Планирана претежна намена површина</w:t>
        </w:r>
        <w:r w:rsidR="00A8629A" w:rsidRPr="005051B4">
          <w:rPr>
            <w:rFonts w:cs="Arial"/>
            <w:iCs/>
            <w:noProof/>
            <w:webHidden/>
            <w:sz w:val="20"/>
            <w:szCs w:val="22"/>
            <w:lang w:val="ru-RU"/>
          </w:rPr>
          <w:tab/>
        </w:r>
        <w:r w:rsidR="00A8629A" w:rsidRPr="005051B4">
          <w:rPr>
            <w:rFonts w:cs="Arial"/>
            <w:iCs/>
            <w:noProof/>
            <w:webHidden/>
            <w:sz w:val="20"/>
            <w:szCs w:val="22"/>
            <w:lang w:val="ru-RU"/>
          </w:rPr>
          <w:fldChar w:fldCharType="begin"/>
        </w:r>
        <w:r w:rsidR="00A8629A" w:rsidRPr="005051B4">
          <w:rPr>
            <w:rFonts w:cs="Arial"/>
            <w:iCs/>
            <w:noProof/>
            <w:webHidden/>
            <w:sz w:val="20"/>
            <w:szCs w:val="22"/>
            <w:lang w:val="ru-RU"/>
          </w:rPr>
          <w:instrText xml:space="preserve"> PAGEREF _Toc48739504 \h </w:instrText>
        </w:r>
        <w:r w:rsidR="00A8629A" w:rsidRPr="005051B4">
          <w:rPr>
            <w:rFonts w:cs="Arial"/>
            <w:iCs/>
            <w:noProof/>
            <w:webHidden/>
            <w:sz w:val="20"/>
            <w:szCs w:val="22"/>
            <w:lang w:val="ru-RU"/>
          </w:rPr>
        </w:r>
        <w:r w:rsidR="00A8629A" w:rsidRPr="005051B4">
          <w:rPr>
            <w:rFonts w:cs="Arial"/>
            <w:iCs/>
            <w:noProof/>
            <w:webHidden/>
            <w:sz w:val="20"/>
            <w:szCs w:val="22"/>
            <w:lang w:val="ru-RU"/>
          </w:rPr>
          <w:fldChar w:fldCharType="separate"/>
        </w:r>
        <w:r w:rsidR="005C3423">
          <w:rPr>
            <w:rFonts w:cs="Arial"/>
            <w:iCs/>
            <w:noProof/>
            <w:webHidden/>
            <w:sz w:val="20"/>
            <w:szCs w:val="22"/>
            <w:lang w:val="ru-RU"/>
          </w:rPr>
          <w:t>12</w:t>
        </w:r>
        <w:r w:rsidR="00A8629A" w:rsidRPr="005051B4">
          <w:rPr>
            <w:rFonts w:cs="Arial"/>
            <w:iCs/>
            <w:noProof/>
            <w:webHidden/>
            <w:sz w:val="20"/>
            <w:szCs w:val="22"/>
            <w:lang w:val="ru-RU"/>
          </w:rPr>
          <w:fldChar w:fldCharType="end"/>
        </w:r>
      </w:hyperlink>
    </w:p>
    <w:p w14:paraId="64489BF9" w14:textId="614A711E" w:rsidR="00A8629A" w:rsidRPr="005051B4" w:rsidRDefault="00CF1BF6" w:rsidP="00A8629A">
      <w:pPr>
        <w:tabs>
          <w:tab w:val="left" w:pos="1320"/>
          <w:tab w:val="right" w:leader="dot" w:pos="9639"/>
        </w:tabs>
        <w:ind w:left="1350" w:hanging="690"/>
        <w:jc w:val="both"/>
        <w:rPr>
          <w:rFonts w:eastAsiaTheme="minorEastAsia" w:cs="Arial"/>
          <w:noProof/>
          <w:szCs w:val="22"/>
          <w:lang w:val="sr-Latn-RS" w:eastAsia="sr-Latn-RS"/>
        </w:rPr>
      </w:pPr>
      <w:hyperlink w:anchor="_Toc48739505" w:history="1">
        <w:r w:rsidR="00A8629A" w:rsidRPr="005051B4">
          <w:rPr>
            <w:rFonts w:cs="Arial"/>
            <w:iCs/>
            <w:noProof/>
            <w:sz w:val="20"/>
            <w:szCs w:val="22"/>
            <w:lang w:val="sr-Cyrl-RS"/>
          </w:rPr>
          <w:t>7.1.1.  Површине јавне намене</w:t>
        </w:r>
        <w:r w:rsidR="00A8629A" w:rsidRPr="005051B4">
          <w:rPr>
            <w:rFonts w:cs="Arial"/>
            <w:iCs/>
            <w:noProof/>
            <w:webHidden/>
            <w:sz w:val="20"/>
            <w:szCs w:val="22"/>
            <w:lang w:val="ru-RU"/>
          </w:rPr>
          <w:tab/>
        </w:r>
        <w:r w:rsidR="00A8629A" w:rsidRPr="005051B4">
          <w:rPr>
            <w:rFonts w:cs="Arial"/>
            <w:iCs/>
            <w:noProof/>
            <w:webHidden/>
            <w:sz w:val="20"/>
            <w:szCs w:val="22"/>
            <w:lang w:val="ru-RU"/>
          </w:rPr>
          <w:fldChar w:fldCharType="begin"/>
        </w:r>
        <w:r w:rsidR="00A8629A" w:rsidRPr="005051B4">
          <w:rPr>
            <w:rFonts w:cs="Arial"/>
            <w:iCs/>
            <w:noProof/>
            <w:webHidden/>
            <w:sz w:val="20"/>
            <w:szCs w:val="22"/>
            <w:lang w:val="ru-RU"/>
          </w:rPr>
          <w:instrText xml:space="preserve"> PAGEREF _Toc48739505 \h </w:instrText>
        </w:r>
        <w:r w:rsidR="00A8629A" w:rsidRPr="005051B4">
          <w:rPr>
            <w:rFonts w:cs="Arial"/>
            <w:iCs/>
            <w:noProof/>
            <w:webHidden/>
            <w:sz w:val="20"/>
            <w:szCs w:val="22"/>
            <w:lang w:val="ru-RU"/>
          </w:rPr>
        </w:r>
        <w:r w:rsidR="00A8629A" w:rsidRPr="005051B4">
          <w:rPr>
            <w:rFonts w:cs="Arial"/>
            <w:iCs/>
            <w:noProof/>
            <w:webHidden/>
            <w:sz w:val="20"/>
            <w:szCs w:val="22"/>
            <w:lang w:val="ru-RU"/>
          </w:rPr>
          <w:fldChar w:fldCharType="separate"/>
        </w:r>
        <w:r w:rsidR="005C3423">
          <w:rPr>
            <w:rFonts w:cs="Arial"/>
            <w:iCs/>
            <w:noProof/>
            <w:webHidden/>
            <w:sz w:val="20"/>
            <w:szCs w:val="22"/>
            <w:lang w:val="ru-RU"/>
          </w:rPr>
          <w:t>12</w:t>
        </w:r>
        <w:r w:rsidR="00A8629A" w:rsidRPr="005051B4">
          <w:rPr>
            <w:rFonts w:cs="Arial"/>
            <w:iCs/>
            <w:noProof/>
            <w:webHidden/>
            <w:sz w:val="20"/>
            <w:szCs w:val="22"/>
            <w:lang w:val="ru-RU"/>
          </w:rPr>
          <w:fldChar w:fldCharType="end"/>
        </w:r>
      </w:hyperlink>
    </w:p>
    <w:p w14:paraId="50949791" w14:textId="3092F9B7" w:rsidR="00A8629A" w:rsidRPr="005051B4" w:rsidRDefault="00CF1BF6" w:rsidP="00A8629A">
      <w:pPr>
        <w:tabs>
          <w:tab w:val="right" w:leader="dot" w:pos="9629"/>
        </w:tabs>
        <w:ind w:left="880"/>
        <w:jc w:val="both"/>
        <w:rPr>
          <w:rFonts w:eastAsiaTheme="minorEastAsia" w:cs="Arial"/>
          <w:noProof/>
          <w:szCs w:val="22"/>
          <w:lang w:val="sr-Latn-RS" w:eastAsia="sr-Latn-RS"/>
        </w:rPr>
      </w:pPr>
      <w:hyperlink w:anchor="_Toc48739506" w:history="1">
        <w:r w:rsidR="00A8629A" w:rsidRPr="005051B4">
          <w:rPr>
            <w:rFonts w:cs="Arial"/>
            <w:noProof/>
            <w:sz w:val="20"/>
            <w:szCs w:val="22"/>
            <w:lang w:val="sr-Cyrl-RS"/>
          </w:rPr>
          <w:t>Саобраћајне површине са пратећом инфраструктурном мрежом</w:t>
        </w:r>
        <w:r w:rsidR="00A8629A" w:rsidRPr="005051B4">
          <w:rPr>
            <w:rFonts w:cs="Arial"/>
            <w:noProof/>
            <w:webHidden/>
            <w:sz w:val="20"/>
            <w:szCs w:val="22"/>
          </w:rPr>
          <w:tab/>
        </w:r>
        <w:r w:rsidR="00A8629A" w:rsidRPr="005051B4">
          <w:rPr>
            <w:rFonts w:cs="Arial"/>
            <w:noProof/>
            <w:webHidden/>
            <w:sz w:val="20"/>
            <w:szCs w:val="22"/>
          </w:rPr>
          <w:fldChar w:fldCharType="begin"/>
        </w:r>
        <w:r w:rsidR="00A8629A" w:rsidRPr="005051B4">
          <w:rPr>
            <w:rFonts w:cs="Arial"/>
            <w:noProof/>
            <w:webHidden/>
            <w:sz w:val="20"/>
            <w:szCs w:val="22"/>
          </w:rPr>
          <w:instrText xml:space="preserve"> PAGEREF _Toc48739506 \h </w:instrText>
        </w:r>
        <w:r w:rsidR="00A8629A" w:rsidRPr="005051B4">
          <w:rPr>
            <w:rFonts w:cs="Arial"/>
            <w:noProof/>
            <w:webHidden/>
            <w:sz w:val="20"/>
            <w:szCs w:val="22"/>
          </w:rPr>
        </w:r>
        <w:r w:rsidR="00A8629A" w:rsidRPr="005051B4">
          <w:rPr>
            <w:rFonts w:cs="Arial"/>
            <w:noProof/>
            <w:webHidden/>
            <w:sz w:val="20"/>
            <w:szCs w:val="22"/>
          </w:rPr>
          <w:fldChar w:fldCharType="separate"/>
        </w:r>
        <w:r w:rsidR="005C3423">
          <w:rPr>
            <w:rFonts w:cs="Arial"/>
            <w:noProof/>
            <w:webHidden/>
            <w:sz w:val="20"/>
            <w:szCs w:val="22"/>
          </w:rPr>
          <w:t>12</w:t>
        </w:r>
        <w:r w:rsidR="00A8629A" w:rsidRPr="005051B4">
          <w:rPr>
            <w:rFonts w:cs="Arial"/>
            <w:noProof/>
            <w:webHidden/>
            <w:sz w:val="20"/>
            <w:szCs w:val="22"/>
          </w:rPr>
          <w:fldChar w:fldCharType="end"/>
        </w:r>
      </w:hyperlink>
    </w:p>
    <w:p w14:paraId="6F877608" w14:textId="5C4B2DA3" w:rsidR="00A8629A" w:rsidRPr="005051B4" w:rsidRDefault="00CF1BF6" w:rsidP="00A8629A">
      <w:pPr>
        <w:tabs>
          <w:tab w:val="right" w:leader="dot" w:pos="9629"/>
        </w:tabs>
        <w:ind w:left="880"/>
        <w:jc w:val="both"/>
        <w:rPr>
          <w:rFonts w:eastAsiaTheme="minorEastAsia" w:cs="Arial"/>
          <w:noProof/>
          <w:szCs w:val="22"/>
          <w:lang w:val="sr-Latn-RS" w:eastAsia="sr-Latn-RS"/>
        </w:rPr>
      </w:pPr>
      <w:hyperlink w:anchor="_Toc48739507" w:history="1">
        <w:r w:rsidR="00A8629A" w:rsidRPr="005051B4">
          <w:rPr>
            <w:rFonts w:cs="Arial"/>
            <w:noProof/>
            <w:sz w:val="20"/>
            <w:szCs w:val="22"/>
            <w:lang w:val="sr-Cyrl-RS"/>
          </w:rPr>
          <w:t>Зелене површине и оквиру јавних саобраћајних површина</w:t>
        </w:r>
        <w:r w:rsidR="00A8629A" w:rsidRPr="005051B4">
          <w:rPr>
            <w:rFonts w:cs="Arial"/>
            <w:noProof/>
            <w:webHidden/>
            <w:sz w:val="20"/>
            <w:szCs w:val="22"/>
          </w:rPr>
          <w:tab/>
        </w:r>
        <w:r w:rsidR="00A8629A" w:rsidRPr="005051B4">
          <w:rPr>
            <w:rFonts w:cs="Arial"/>
            <w:noProof/>
            <w:webHidden/>
            <w:sz w:val="20"/>
            <w:szCs w:val="22"/>
          </w:rPr>
          <w:fldChar w:fldCharType="begin"/>
        </w:r>
        <w:r w:rsidR="00A8629A" w:rsidRPr="005051B4">
          <w:rPr>
            <w:rFonts w:cs="Arial"/>
            <w:noProof/>
            <w:webHidden/>
            <w:sz w:val="20"/>
            <w:szCs w:val="22"/>
          </w:rPr>
          <w:instrText xml:space="preserve"> PAGEREF _Toc48739507 \h </w:instrText>
        </w:r>
        <w:r w:rsidR="00A8629A" w:rsidRPr="005051B4">
          <w:rPr>
            <w:rFonts w:cs="Arial"/>
            <w:noProof/>
            <w:webHidden/>
            <w:sz w:val="20"/>
            <w:szCs w:val="22"/>
          </w:rPr>
        </w:r>
        <w:r w:rsidR="00A8629A" w:rsidRPr="005051B4">
          <w:rPr>
            <w:rFonts w:cs="Arial"/>
            <w:noProof/>
            <w:webHidden/>
            <w:sz w:val="20"/>
            <w:szCs w:val="22"/>
          </w:rPr>
          <w:fldChar w:fldCharType="separate"/>
        </w:r>
        <w:r w:rsidR="005C3423">
          <w:rPr>
            <w:rFonts w:cs="Arial"/>
            <w:noProof/>
            <w:webHidden/>
            <w:sz w:val="20"/>
            <w:szCs w:val="22"/>
          </w:rPr>
          <w:t>13</w:t>
        </w:r>
        <w:r w:rsidR="00A8629A" w:rsidRPr="005051B4">
          <w:rPr>
            <w:rFonts w:cs="Arial"/>
            <w:noProof/>
            <w:webHidden/>
            <w:sz w:val="20"/>
            <w:szCs w:val="22"/>
          </w:rPr>
          <w:fldChar w:fldCharType="end"/>
        </w:r>
      </w:hyperlink>
    </w:p>
    <w:p w14:paraId="3AC80160" w14:textId="0B93BD0E" w:rsidR="00A8629A" w:rsidRPr="005051B4" w:rsidRDefault="00CF1BF6" w:rsidP="00A8629A">
      <w:pPr>
        <w:tabs>
          <w:tab w:val="right" w:leader="dot" w:pos="9629"/>
        </w:tabs>
        <w:ind w:left="880"/>
        <w:jc w:val="both"/>
        <w:rPr>
          <w:rFonts w:eastAsiaTheme="minorEastAsia" w:cs="Arial"/>
          <w:noProof/>
          <w:szCs w:val="22"/>
          <w:lang w:val="sr-Latn-RS" w:eastAsia="sr-Latn-RS"/>
        </w:rPr>
      </w:pPr>
      <w:hyperlink w:anchor="_Toc48739508" w:history="1">
        <w:r w:rsidR="00A8629A" w:rsidRPr="005051B4">
          <w:rPr>
            <w:rFonts w:cs="Arial"/>
            <w:noProof/>
            <w:sz w:val="20"/>
            <w:szCs w:val="22"/>
            <w:lang w:val="sr-Cyrl-RS"/>
          </w:rPr>
          <w:t>Електроенергетска мрежа и објекти</w:t>
        </w:r>
        <w:r w:rsidR="00A8629A" w:rsidRPr="005051B4">
          <w:rPr>
            <w:rFonts w:cs="Arial"/>
            <w:noProof/>
            <w:webHidden/>
            <w:sz w:val="20"/>
            <w:szCs w:val="22"/>
          </w:rPr>
          <w:tab/>
        </w:r>
        <w:r w:rsidR="00A8629A" w:rsidRPr="005051B4">
          <w:rPr>
            <w:rFonts w:cs="Arial"/>
            <w:noProof/>
            <w:webHidden/>
            <w:sz w:val="20"/>
            <w:szCs w:val="22"/>
          </w:rPr>
          <w:fldChar w:fldCharType="begin"/>
        </w:r>
        <w:r w:rsidR="00A8629A" w:rsidRPr="005051B4">
          <w:rPr>
            <w:rFonts w:cs="Arial"/>
            <w:noProof/>
            <w:webHidden/>
            <w:sz w:val="20"/>
            <w:szCs w:val="22"/>
          </w:rPr>
          <w:instrText xml:space="preserve"> PAGEREF _Toc48739508 \h </w:instrText>
        </w:r>
        <w:r w:rsidR="00A8629A" w:rsidRPr="005051B4">
          <w:rPr>
            <w:rFonts w:cs="Arial"/>
            <w:noProof/>
            <w:webHidden/>
            <w:sz w:val="20"/>
            <w:szCs w:val="22"/>
          </w:rPr>
        </w:r>
        <w:r w:rsidR="00A8629A" w:rsidRPr="005051B4">
          <w:rPr>
            <w:rFonts w:cs="Arial"/>
            <w:noProof/>
            <w:webHidden/>
            <w:sz w:val="20"/>
            <w:szCs w:val="22"/>
          </w:rPr>
          <w:fldChar w:fldCharType="separate"/>
        </w:r>
        <w:r w:rsidR="005C3423">
          <w:rPr>
            <w:rFonts w:cs="Arial"/>
            <w:noProof/>
            <w:webHidden/>
            <w:sz w:val="20"/>
            <w:szCs w:val="22"/>
          </w:rPr>
          <w:t>14</w:t>
        </w:r>
        <w:r w:rsidR="00A8629A" w:rsidRPr="005051B4">
          <w:rPr>
            <w:rFonts w:cs="Arial"/>
            <w:noProof/>
            <w:webHidden/>
            <w:sz w:val="20"/>
            <w:szCs w:val="22"/>
          </w:rPr>
          <w:fldChar w:fldCharType="end"/>
        </w:r>
      </w:hyperlink>
    </w:p>
    <w:p w14:paraId="25E98C14" w14:textId="4C08815E" w:rsidR="00A8629A" w:rsidRPr="005051B4" w:rsidRDefault="00CF1BF6" w:rsidP="00A8629A">
      <w:pPr>
        <w:tabs>
          <w:tab w:val="right" w:leader="dot" w:pos="9629"/>
        </w:tabs>
        <w:ind w:left="880"/>
        <w:jc w:val="both"/>
        <w:rPr>
          <w:rFonts w:eastAsiaTheme="minorEastAsia" w:cs="Arial"/>
          <w:noProof/>
          <w:szCs w:val="22"/>
          <w:lang w:val="sr-Latn-RS" w:eastAsia="sr-Latn-RS"/>
        </w:rPr>
      </w:pPr>
      <w:hyperlink w:anchor="_Toc48739509" w:history="1">
        <w:r w:rsidR="00A8629A" w:rsidRPr="005051B4">
          <w:rPr>
            <w:rFonts w:cs="Arial"/>
            <w:noProof/>
            <w:sz w:val="20"/>
            <w:szCs w:val="22"/>
            <w:lang w:val="sr-Cyrl-RS"/>
          </w:rPr>
          <w:t>Телекомуникациона мрежа и објекти</w:t>
        </w:r>
        <w:r w:rsidR="00A8629A" w:rsidRPr="005051B4">
          <w:rPr>
            <w:rFonts w:cs="Arial"/>
            <w:noProof/>
            <w:webHidden/>
            <w:sz w:val="20"/>
            <w:szCs w:val="22"/>
          </w:rPr>
          <w:tab/>
        </w:r>
        <w:r w:rsidR="00A8629A" w:rsidRPr="005051B4">
          <w:rPr>
            <w:rFonts w:cs="Arial"/>
            <w:noProof/>
            <w:webHidden/>
            <w:sz w:val="20"/>
            <w:szCs w:val="22"/>
          </w:rPr>
          <w:fldChar w:fldCharType="begin"/>
        </w:r>
        <w:r w:rsidR="00A8629A" w:rsidRPr="005051B4">
          <w:rPr>
            <w:rFonts w:cs="Arial"/>
            <w:noProof/>
            <w:webHidden/>
            <w:sz w:val="20"/>
            <w:szCs w:val="22"/>
          </w:rPr>
          <w:instrText xml:space="preserve"> PAGEREF _Toc48739509 \h </w:instrText>
        </w:r>
        <w:r w:rsidR="00A8629A" w:rsidRPr="005051B4">
          <w:rPr>
            <w:rFonts w:cs="Arial"/>
            <w:noProof/>
            <w:webHidden/>
            <w:sz w:val="20"/>
            <w:szCs w:val="22"/>
          </w:rPr>
        </w:r>
        <w:r w:rsidR="00A8629A" w:rsidRPr="005051B4">
          <w:rPr>
            <w:rFonts w:cs="Arial"/>
            <w:noProof/>
            <w:webHidden/>
            <w:sz w:val="20"/>
            <w:szCs w:val="22"/>
          </w:rPr>
          <w:fldChar w:fldCharType="separate"/>
        </w:r>
        <w:r w:rsidR="005C3423">
          <w:rPr>
            <w:rFonts w:cs="Arial"/>
            <w:noProof/>
            <w:webHidden/>
            <w:sz w:val="20"/>
            <w:szCs w:val="22"/>
          </w:rPr>
          <w:t>14</w:t>
        </w:r>
        <w:r w:rsidR="00A8629A" w:rsidRPr="005051B4">
          <w:rPr>
            <w:rFonts w:cs="Arial"/>
            <w:noProof/>
            <w:webHidden/>
            <w:sz w:val="20"/>
            <w:szCs w:val="22"/>
          </w:rPr>
          <w:fldChar w:fldCharType="end"/>
        </w:r>
      </w:hyperlink>
    </w:p>
    <w:p w14:paraId="0BAFAAB1" w14:textId="2BD01E0D" w:rsidR="00A8629A" w:rsidRPr="005051B4" w:rsidRDefault="00CF1BF6" w:rsidP="00A8629A">
      <w:pPr>
        <w:tabs>
          <w:tab w:val="right" w:leader="dot" w:pos="9629"/>
        </w:tabs>
        <w:ind w:left="880"/>
        <w:jc w:val="both"/>
        <w:rPr>
          <w:rFonts w:eastAsiaTheme="minorEastAsia" w:cs="Arial"/>
          <w:noProof/>
          <w:szCs w:val="22"/>
          <w:lang w:val="sr-Latn-RS" w:eastAsia="sr-Latn-RS"/>
        </w:rPr>
      </w:pPr>
      <w:hyperlink w:anchor="_Toc48739510" w:history="1">
        <w:r w:rsidR="00A8629A" w:rsidRPr="005051B4">
          <w:rPr>
            <w:rFonts w:cs="Arial"/>
            <w:noProof/>
            <w:sz w:val="20"/>
            <w:szCs w:val="22"/>
            <w:lang w:val="sr-Cyrl-RS"/>
          </w:rPr>
          <w:t>Tопловодна мрежа и објекти</w:t>
        </w:r>
        <w:r w:rsidR="00A8629A" w:rsidRPr="005051B4">
          <w:rPr>
            <w:rFonts w:cs="Arial"/>
            <w:noProof/>
            <w:webHidden/>
            <w:sz w:val="20"/>
            <w:szCs w:val="22"/>
          </w:rPr>
          <w:tab/>
        </w:r>
        <w:r w:rsidR="00A8629A" w:rsidRPr="005051B4">
          <w:rPr>
            <w:rFonts w:cs="Arial"/>
            <w:noProof/>
            <w:webHidden/>
            <w:sz w:val="20"/>
            <w:szCs w:val="22"/>
          </w:rPr>
          <w:fldChar w:fldCharType="begin"/>
        </w:r>
        <w:r w:rsidR="00A8629A" w:rsidRPr="005051B4">
          <w:rPr>
            <w:rFonts w:cs="Arial"/>
            <w:noProof/>
            <w:webHidden/>
            <w:sz w:val="20"/>
            <w:szCs w:val="22"/>
          </w:rPr>
          <w:instrText xml:space="preserve"> PAGEREF _Toc48739510 \h </w:instrText>
        </w:r>
        <w:r w:rsidR="00A8629A" w:rsidRPr="005051B4">
          <w:rPr>
            <w:rFonts w:cs="Arial"/>
            <w:noProof/>
            <w:webHidden/>
            <w:sz w:val="20"/>
            <w:szCs w:val="22"/>
          </w:rPr>
        </w:r>
        <w:r w:rsidR="00A8629A" w:rsidRPr="005051B4">
          <w:rPr>
            <w:rFonts w:cs="Arial"/>
            <w:noProof/>
            <w:webHidden/>
            <w:sz w:val="20"/>
            <w:szCs w:val="22"/>
          </w:rPr>
          <w:fldChar w:fldCharType="separate"/>
        </w:r>
        <w:r w:rsidR="005C3423">
          <w:rPr>
            <w:rFonts w:cs="Arial"/>
            <w:noProof/>
            <w:webHidden/>
            <w:sz w:val="20"/>
            <w:szCs w:val="22"/>
          </w:rPr>
          <w:t>14</w:t>
        </w:r>
        <w:r w:rsidR="00A8629A" w:rsidRPr="005051B4">
          <w:rPr>
            <w:rFonts w:cs="Arial"/>
            <w:noProof/>
            <w:webHidden/>
            <w:sz w:val="20"/>
            <w:szCs w:val="22"/>
          </w:rPr>
          <w:fldChar w:fldCharType="end"/>
        </w:r>
      </w:hyperlink>
    </w:p>
    <w:p w14:paraId="6D341074" w14:textId="0CA93A68" w:rsidR="00A8629A" w:rsidRPr="005051B4" w:rsidRDefault="00CF1BF6" w:rsidP="00A8629A">
      <w:pPr>
        <w:tabs>
          <w:tab w:val="right" w:leader="dot" w:pos="9629"/>
        </w:tabs>
        <w:ind w:left="880"/>
        <w:jc w:val="both"/>
        <w:rPr>
          <w:rFonts w:eastAsiaTheme="minorEastAsia" w:cs="Arial"/>
          <w:noProof/>
          <w:szCs w:val="22"/>
          <w:lang w:val="sr-Latn-RS" w:eastAsia="sr-Latn-RS"/>
        </w:rPr>
      </w:pPr>
      <w:hyperlink w:anchor="_Toc48739511" w:history="1">
        <w:r w:rsidR="00A8629A" w:rsidRPr="005051B4">
          <w:rPr>
            <w:rFonts w:cs="Arial"/>
            <w:noProof/>
            <w:sz w:val="20"/>
            <w:szCs w:val="22"/>
            <w:lang w:val="sr-Cyrl-RS"/>
          </w:rPr>
          <w:t>Гасоводна мрежа и објекти</w:t>
        </w:r>
        <w:r w:rsidR="00A8629A" w:rsidRPr="005051B4">
          <w:rPr>
            <w:rFonts w:cs="Arial"/>
            <w:noProof/>
            <w:webHidden/>
            <w:sz w:val="20"/>
            <w:szCs w:val="22"/>
          </w:rPr>
          <w:tab/>
        </w:r>
        <w:r w:rsidR="00A8629A" w:rsidRPr="005051B4">
          <w:rPr>
            <w:rFonts w:cs="Arial"/>
            <w:noProof/>
            <w:webHidden/>
            <w:sz w:val="20"/>
            <w:szCs w:val="22"/>
          </w:rPr>
          <w:fldChar w:fldCharType="begin"/>
        </w:r>
        <w:r w:rsidR="00A8629A" w:rsidRPr="005051B4">
          <w:rPr>
            <w:rFonts w:cs="Arial"/>
            <w:noProof/>
            <w:webHidden/>
            <w:sz w:val="20"/>
            <w:szCs w:val="22"/>
          </w:rPr>
          <w:instrText xml:space="preserve"> PAGEREF _Toc48739511 \h </w:instrText>
        </w:r>
        <w:r w:rsidR="00A8629A" w:rsidRPr="005051B4">
          <w:rPr>
            <w:rFonts w:cs="Arial"/>
            <w:noProof/>
            <w:webHidden/>
            <w:sz w:val="20"/>
            <w:szCs w:val="22"/>
          </w:rPr>
        </w:r>
        <w:r w:rsidR="00A8629A" w:rsidRPr="005051B4">
          <w:rPr>
            <w:rFonts w:cs="Arial"/>
            <w:noProof/>
            <w:webHidden/>
            <w:sz w:val="20"/>
            <w:szCs w:val="22"/>
          </w:rPr>
          <w:fldChar w:fldCharType="separate"/>
        </w:r>
        <w:r w:rsidR="005C3423">
          <w:rPr>
            <w:rFonts w:cs="Arial"/>
            <w:noProof/>
            <w:webHidden/>
            <w:sz w:val="20"/>
            <w:szCs w:val="22"/>
          </w:rPr>
          <w:t>14</w:t>
        </w:r>
        <w:r w:rsidR="00A8629A" w:rsidRPr="005051B4">
          <w:rPr>
            <w:rFonts w:cs="Arial"/>
            <w:noProof/>
            <w:webHidden/>
            <w:sz w:val="20"/>
            <w:szCs w:val="22"/>
          </w:rPr>
          <w:fldChar w:fldCharType="end"/>
        </w:r>
      </w:hyperlink>
    </w:p>
    <w:p w14:paraId="01682F46" w14:textId="4F2B75E8" w:rsidR="00A8629A" w:rsidRPr="005051B4" w:rsidRDefault="00CF1BF6" w:rsidP="00A8629A">
      <w:pPr>
        <w:tabs>
          <w:tab w:val="right" w:leader="dot" w:pos="9629"/>
        </w:tabs>
        <w:ind w:left="880"/>
        <w:jc w:val="both"/>
        <w:rPr>
          <w:rFonts w:eastAsiaTheme="minorEastAsia" w:cs="Arial"/>
          <w:noProof/>
          <w:szCs w:val="22"/>
          <w:lang w:val="sr-Latn-RS" w:eastAsia="sr-Latn-RS"/>
        </w:rPr>
      </w:pPr>
      <w:hyperlink w:anchor="_Toc48739512" w:history="1">
        <w:r w:rsidR="00A8629A" w:rsidRPr="005051B4">
          <w:rPr>
            <w:rFonts w:cs="Arial"/>
            <w:noProof/>
            <w:sz w:val="20"/>
            <w:szCs w:val="22"/>
            <w:lang w:val="sr-Cyrl-RS"/>
          </w:rPr>
          <w:t>Површине за објекте и комплексе јавних служби</w:t>
        </w:r>
        <w:r w:rsidR="00A8629A" w:rsidRPr="005051B4">
          <w:rPr>
            <w:rFonts w:cs="Arial"/>
            <w:noProof/>
            <w:webHidden/>
            <w:sz w:val="20"/>
            <w:szCs w:val="22"/>
          </w:rPr>
          <w:tab/>
        </w:r>
        <w:r w:rsidR="00A8629A" w:rsidRPr="005051B4">
          <w:rPr>
            <w:rFonts w:cs="Arial"/>
            <w:noProof/>
            <w:webHidden/>
            <w:sz w:val="20"/>
            <w:szCs w:val="22"/>
          </w:rPr>
          <w:fldChar w:fldCharType="begin"/>
        </w:r>
        <w:r w:rsidR="00A8629A" w:rsidRPr="005051B4">
          <w:rPr>
            <w:rFonts w:cs="Arial"/>
            <w:noProof/>
            <w:webHidden/>
            <w:sz w:val="20"/>
            <w:szCs w:val="22"/>
          </w:rPr>
          <w:instrText xml:space="preserve"> PAGEREF _Toc48739512 \h </w:instrText>
        </w:r>
        <w:r w:rsidR="00A8629A" w:rsidRPr="005051B4">
          <w:rPr>
            <w:rFonts w:cs="Arial"/>
            <w:noProof/>
            <w:webHidden/>
            <w:sz w:val="20"/>
            <w:szCs w:val="22"/>
          </w:rPr>
        </w:r>
        <w:r w:rsidR="00A8629A" w:rsidRPr="005051B4">
          <w:rPr>
            <w:rFonts w:cs="Arial"/>
            <w:noProof/>
            <w:webHidden/>
            <w:sz w:val="20"/>
            <w:szCs w:val="22"/>
          </w:rPr>
          <w:fldChar w:fldCharType="separate"/>
        </w:r>
        <w:r w:rsidR="005C3423">
          <w:rPr>
            <w:rFonts w:cs="Arial"/>
            <w:noProof/>
            <w:webHidden/>
            <w:sz w:val="20"/>
            <w:szCs w:val="22"/>
          </w:rPr>
          <w:t>14</w:t>
        </w:r>
        <w:r w:rsidR="00A8629A" w:rsidRPr="005051B4">
          <w:rPr>
            <w:rFonts w:cs="Arial"/>
            <w:noProof/>
            <w:webHidden/>
            <w:sz w:val="20"/>
            <w:szCs w:val="22"/>
          </w:rPr>
          <w:fldChar w:fldCharType="end"/>
        </w:r>
      </w:hyperlink>
    </w:p>
    <w:p w14:paraId="14EA5119" w14:textId="14D64B02" w:rsidR="00A8629A" w:rsidRPr="005051B4" w:rsidRDefault="00CF1BF6" w:rsidP="00A8629A">
      <w:pPr>
        <w:tabs>
          <w:tab w:val="left" w:pos="1320"/>
          <w:tab w:val="right" w:leader="dot" w:pos="9639"/>
        </w:tabs>
        <w:ind w:left="1350" w:hanging="690"/>
        <w:jc w:val="both"/>
        <w:rPr>
          <w:rFonts w:eastAsiaTheme="minorEastAsia" w:cs="Arial"/>
          <w:noProof/>
          <w:szCs w:val="22"/>
          <w:lang w:val="sr-Latn-RS" w:eastAsia="sr-Latn-RS"/>
        </w:rPr>
      </w:pPr>
      <w:hyperlink w:anchor="_Toc48739513" w:history="1">
        <w:r w:rsidR="00A8629A" w:rsidRPr="005051B4">
          <w:rPr>
            <w:rFonts w:cs="Arial"/>
            <w:iCs/>
            <w:noProof/>
            <w:sz w:val="20"/>
            <w:szCs w:val="22"/>
            <w:lang w:val="sr-Cyrl-RS"/>
          </w:rPr>
          <w:t>7.1.2. Површине остале намене</w:t>
        </w:r>
        <w:r w:rsidR="00A8629A" w:rsidRPr="005051B4">
          <w:rPr>
            <w:rFonts w:cs="Arial"/>
            <w:iCs/>
            <w:noProof/>
            <w:webHidden/>
            <w:sz w:val="20"/>
            <w:szCs w:val="22"/>
            <w:lang w:val="ru-RU"/>
          </w:rPr>
          <w:tab/>
        </w:r>
        <w:r w:rsidR="00A8629A" w:rsidRPr="005051B4">
          <w:rPr>
            <w:rFonts w:cs="Arial"/>
            <w:iCs/>
            <w:noProof/>
            <w:webHidden/>
            <w:sz w:val="20"/>
            <w:szCs w:val="22"/>
            <w:lang w:val="ru-RU"/>
          </w:rPr>
          <w:fldChar w:fldCharType="begin"/>
        </w:r>
        <w:r w:rsidR="00A8629A" w:rsidRPr="005051B4">
          <w:rPr>
            <w:rFonts w:cs="Arial"/>
            <w:iCs/>
            <w:noProof/>
            <w:webHidden/>
            <w:sz w:val="20"/>
            <w:szCs w:val="22"/>
            <w:lang w:val="ru-RU"/>
          </w:rPr>
          <w:instrText xml:space="preserve"> PAGEREF _Toc48739513 \h </w:instrText>
        </w:r>
        <w:r w:rsidR="00A8629A" w:rsidRPr="005051B4">
          <w:rPr>
            <w:rFonts w:cs="Arial"/>
            <w:iCs/>
            <w:noProof/>
            <w:webHidden/>
            <w:sz w:val="20"/>
            <w:szCs w:val="22"/>
            <w:lang w:val="ru-RU"/>
          </w:rPr>
        </w:r>
        <w:r w:rsidR="00A8629A" w:rsidRPr="005051B4">
          <w:rPr>
            <w:rFonts w:cs="Arial"/>
            <w:iCs/>
            <w:noProof/>
            <w:webHidden/>
            <w:sz w:val="20"/>
            <w:szCs w:val="22"/>
            <w:lang w:val="ru-RU"/>
          </w:rPr>
          <w:fldChar w:fldCharType="separate"/>
        </w:r>
        <w:r w:rsidR="005C3423">
          <w:rPr>
            <w:rFonts w:cs="Arial"/>
            <w:iCs/>
            <w:noProof/>
            <w:webHidden/>
            <w:sz w:val="20"/>
            <w:szCs w:val="22"/>
            <w:lang w:val="ru-RU"/>
          </w:rPr>
          <w:t>15</w:t>
        </w:r>
        <w:r w:rsidR="00A8629A" w:rsidRPr="005051B4">
          <w:rPr>
            <w:rFonts w:cs="Arial"/>
            <w:iCs/>
            <w:noProof/>
            <w:webHidden/>
            <w:sz w:val="20"/>
            <w:szCs w:val="22"/>
            <w:lang w:val="ru-RU"/>
          </w:rPr>
          <w:fldChar w:fldCharType="end"/>
        </w:r>
      </w:hyperlink>
    </w:p>
    <w:p w14:paraId="7C35D631" w14:textId="6464B470" w:rsidR="00A8629A" w:rsidRPr="005051B4" w:rsidRDefault="00CF1BF6" w:rsidP="00A8629A">
      <w:pPr>
        <w:tabs>
          <w:tab w:val="right" w:leader="dot" w:pos="9629"/>
        </w:tabs>
        <w:ind w:left="880"/>
        <w:jc w:val="both"/>
        <w:rPr>
          <w:rFonts w:eastAsiaTheme="minorEastAsia" w:cs="Arial"/>
          <w:noProof/>
          <w:szCs w:val="22"/>
          <w:lang w:val="sr-Latn-RS" w:eastAsia="sr-Latn-RS"/>
        </w:rPr>
      </w:pPr>
      <w:hyperlink w:anchor="_Toc48739514" w:history="1">
        <w:r w:rsidR="00A8629A" w:rsidRPr="005051B4">
          <w:rPr>
            <w:rFonts w:cs="Arial"/>
            <w:noProof/>
            <w:sz w:val="20"/>
            <w:szCs w:val="22"/>
          </w:rPr>
          <w:t>Планиране мешовит</w:t>
        </w:r>
        <w:r w:rsidR="00A8629A" w:rsidRPr="005051B4">
          <w:rPr>
            <w:rFonts w:cs="Arial"/>
            <w:noProof/>
            <w:sz w:val="20"/>
            <w:szCs w:val="22"/>
            <w:lang w:val="sr-Cyrl-RS"/>
          </w:rPr>
          <w:t>и</w:t>
        </w:r>
        <w:r w:rsidR="00A8629A" w:rsidRPr="005051B4">
          <w:rPr>
            <w:rFonts w:cs="Arial"/>
            <w:noProof/>
            <w:sz w:val="20"/>
            <w:szCs w:val="22"/>
          </w:rPr>
          <w:t xml:space="preserve"> градск</w:t>
        </w:r>
        <w:r w:rsidR="00A8629A" w:rsidRPr="005051B4">
          <w:rPr>
            <w:rFonts w:cs="Arial"/>
            <w:noProof/>
            <w:sz w:val="20"/>
            <w:szCs w:val="22"/>
            <w:lang w:val="sr-Cyrl-RS"/>
          </w:rPr>
          <w:t>и</w:t>
        </w:r>
        <w:r w:rsidR="00A8629A" w:rsidRPr="005051B4">
          <w:rPr>
            <w:rFonts w:cs="Arial"/>
            <w:noProof/>
            <w:sz w:val="20"/>
            <w:szCs w:val="22"/>
          </w:rPr>
          <w:t xml:space="preserve"> центр</w:t>
        </w:r>
        <w:r w:rsidR="00A8629A" w:rsidRPr="005051B4">
          <w:rPr>
            <w:rFonts w:cs="Arial"/>
            <w:noProof/>
            <w:sz w:val="20"/>
            <w:szCs w:val="22"/>
            <w:lang w:val="sr-Cyrl-RS"/>
          </w:rPr>
          <w:t>и</w:t>
        </w:r>
        <w:r w:rsidR="00A8629A" w:rsidRPr="005051B4">
          <w:rPr>
            <w:rFonts w:cs="Arial"/>
            <w:noProof/>
            <w:webHidden/>
            <w:sz w:val="20"/>
            <w:szCs w:val="22"/>
          </w:rPr>
          <w:tab/>
        </w:r>
        <w:r w:rsidR="00A8629A" w:rsidRPr="005051B4">
          <w:rPr>
            <w:rFonts w:cs="Arial"/>
            <w:noProof/>
            <w:webHidden/>
            <w:sz w:val="20"/>
            <w:szCs w:val="22"/>
          </w:rPr>
          <w:fldChar w:fldCharType="begin"/>
        </w:r>
        <w:r w:rsidR="00A8629A" w:rsidRPr="005051B4">
          <w:rPr>
            <w:rFonts w:cs="Arial"/>
            <w:noProof/>
            <w:webHidden/>
            <w:sz w:val="20"/>
            <w:szCs w:val="22"/>
          </w:rPr>
          <w:instrText xml:space="preserve"> PAGEREF _Toc48739514 \h </w:instrText>
        </w:r>
        <w:r w:rsidR="00A8629A" w:rsidRPr="005051B4">
          <w:rPr>
            <w:rFonts w:cs="Arial"/>
            <w:noProof/>
            <w:webHidden/>
            <w:sz w:val="20"/>
            <w:szCs w:val="22"/>
          </w:rPr>
        </w:r>
        <w:r w:rsidR="00A8629A" w:rsidRPr="005051B4">
          <w:rPr>
            <w:rFonts w:cs="Arial"/>
            <w:noProof/>
            <w:webHidden/>
            <w:sz w:val="20"/>
            <w:szCs w:val="22"/>
          </w:rPr>
          <w:fldChar w:fldCharType="separate"/>
        </w:r>
        <w:r w:rsidR="005C3423">
          <w:rPr>
            <w:rFonts w:cs="Arial"/>
            <w:noProof/>
            <w:webHidden/>
            <w:sz w:val="20"/>
            <w:szCs w:val="22"/>
          </w:rPr>
          <w:t>15</w:t>
        </w:r>
        <w:r w:rsidR="00A8629A" w:rsidRPr="005051B4">
          <w:rPr>
            <w:rFonts w:cs="Arial"/>
            <w:noProof/>
            <w:webHidden/>
            <w:sz w:val="20"/>
            <w:szCs w:val="22"/>
          </w:rPr>
          <w:fldChar w:fldCharType="end"/>
        </w:r>
      </w:hyperlink>
    </w:p>
    <w:p w14:paraId="3866FE4A" w14:textId="5736090D" w:rsidR="00A8629A" w:rsidRPr="005051B4" w:rsidRDefault="00CF1BF6" w:rsidP="00A8629A">
      <w:pPr>
        <w:tabs>
          <w:tab w:val="left" w:pos="1320"/>
          <w:tab w:val="right" w:leader="dot" w:pos="9639"/>
        </w:tabs>
        <w:ind w:left="1350" w:hanging="690"/>
        <w:jc w:val="both"/>
        <w:rPr>
          <w:rFonts w:eastAsiaTheme="minorEastAsia" w:cs="Arial"/>
          <w:noProof/>
          <w:szCs w:val="22"/>
          <w:lang w:val="sr-Latn-RS" w:eastAsia="sr-Latn-RS"/>
        </w:rPr>
      </w:pPr>
      <w:hyperlink w:anchor="_Toc48739515" w:history="1">
        <w:r w:rsidR="00A8629A" w:rsidRPr="005051B4">
          <w:rPr>
            <w:rFonts w:cs="Arial"/>
            <w:iCs/>
            <w:noProof/>
            <w:sz w:val="20"/>
            <w:szCs w:val="22"/>
            <w:lang w:val="sr-Cyrl-RS"/>
          </w:rPr>
          <w:t>7.3. Предлог основних урбанистичких параметара и процена планиране БРГП</w:t>
        </w:r>
        <w:r w:rsidR="00A8629A" w:rsidRPr="005051B4">
          <w:rPr>
            <w:rFonts w:cs="Arial"/>
            <w:iCs/>
            <w:noProof/>
            <w:webHidden/>
            <w:sz w:val="20"/>
            <w:szCs w:val="22"/>
            <w:lang w:val="ru-RU"/>
          </w:rPr>
          <w:tab/>
        </w:r>
        <w:r w:rsidR="00A8629A" w:rsidRPr="005051B4">
          <w:rPr>
            <w:rFonts w:cs="Arial"/>
            <w:iCs/>
            <w:noProof/>
            <w:webHidden/>
            <w:sz w:val="20"/>
            <w:szCs w:val="22"/>
            <w:lang w:val="ru-RU"/>
          </w:rPr>
          <w:fldChar w:fldCharType="begin"/>
        </w:r>
        <w:r w:rsidR="00A8629A" w:rsidRPr="005051B4">
          <w:rPr>
            <w:rFonts w:cs="Arial"/>
            <w:iCs/>
            <w:noProof/>
            <w:webHidden/>
            <w:sz w:val="20"/>
            <w:szCs w:val="22"/>
            <w:lang w:val="ru-RU"/>
          </w:rPr>
          <w:instrText xml:space="preserve"> PAGEREF _Toc48739515 \h </w:instrText>
        </w:r>
        <w:r w:rsidR="00A8629A" w:rsidRPr="005051B4">
          <w:rPr>
            <w:rFonts w:cs="Arial"/>
            <w:iCs/>
            <w:noProof/>
            <w:webHidden/>
            <w:sz w:val="20"/>
            <w:szCs w:val="22"/>
            <w:lang w:val="ru-RU"/>
          </w:rPr>
        </w:r>
        <w:r w:rsidR="00A8629A" w:rsidRPr="005051B4">
          <w:rPr>
            <w:rFonts w:cs="Arial"/>
            <w:iCs/>
            <w:noProof/>
            <w:webHidden/>
            <w:sz w:val="20"/>
            <w:szCs w:val="22"/>
            <w:lang w:val="ru-RU"/>
          </w:rPr>
          <w:fldChar w:fldCharType="separate"/>
        </w:r>
        <w:r w:rsidR="005C3423">
          <w:rPr>
            <w:rFonts w:cs="Arial"/>
            <w:iCs/>
            <w:noProof/>
            <w:webHidden/>
            <w:sz w:val="20"/>
            <w:szCs w:val="22"/>
            <w:lang w:val="ru-RU"/>
          </w:rPr>
          <w:t>16</w:t>
        </w:r>
        <w:r w:rsidR="00A8629A" w:rsidRPr="005051B4">
          <w:rPr>
            <w:rFonts w:cs="Arial"/>
            <w:iCs/>
            <w:noProof/>
            <w:webHidden/>
            <w:sz w:val="20"/>
            <w:szCs w:val="22"/>
            <w:lang w:val="ru-RU"/>
          </w:rPr>
          <w:fldChar w:fldCharType="end"/>
        </w:r>
      </w:hyperlink>
    </w:p>
    <w:p w14:paraId="62362F14" w14:textId="3B1B221A" w:rsidR="00A8629A" w:rsidRPr="005051B4" w:rsidRDefault="00CF1BF6" w:rsidP="00A8629A">
      <w:pPr>
        <w:tabs>
          <w:tab w:val="right" w:leader="dot" w:pos="9629"/>
        </w:tabs>
        <w:ind w:left="440"/>
        <w:jc w:val="both"/>
        <w:rPr>
          <w:rFonts w:eastAsiaTheme="minorEastAsia" w:cs="Arial"/>
          <w:noProof/>
          <w:szCs w:val="22"/>
          <w:lang w:val="sr-Latn-RS" w:eastAsia="sr-Latn-RS"/>
        </w:rPr>
      </w:pPr>
      <w:hyperlink w:anchor="_Toc48739516" w:history="1">
        <w:r w:rsidR="00A8629A" w:rsidRPr="005051B4">
          <w:rPr>
            <w:rFonts w:cs="Arial"/>
            <w:noProof/>
            <w:sz w:val="20"/>
            <w:szCs w:val="22"/>
            <w:lang w:val="sr-Cyrl-RS"/>
          </w:rPr>
          <w:t>8. ОЧЕКИВАНИ ЕФЕКТИ ПЛАНИРАЊА У ПОГЛЕДУ УНАПРЕЂЕЊА НАЧИНА КОРИШЋЕЊА ПРОСТОРА</w:t>
        </w:r>
        <w:r w:rsidR="00A8629A" w:rsidRPr="005051B4">
          <w:rPr>
            <w:rFonts w:cs="Arial"/>
            <w:noProof/>
            <w:webHidden/>
            <w:sz w:val="20"/>
            <w:szCs w:val="22"/>
          </w:rPr>
          <w:tab/>
        </w:r>
        <w:r w:rsidR="00A8629A" w:rsidRPr="005051B4">
          <w:rPr>
            <w:rFonts w:cs="Arial"/>
            <w:noProof/>
            <w:webHidden/>
            <w:sz w:val="20"/>
            <w:szCs w:val="22"/>
          </w:rPr>
          <w:fldChar w:fldCharType="begin"/>
        </w:r>
        <w:r w:rsidR="00A8629A" w:rsidRPr="005051B4">
          <w:rPr>
            <w:rFonts w:cs="Arial"/>
            <w:noProof/>
            <w:webHidden/>
            <w:sz w:val="20"/>
            <w:szCs w:val="22"/>
          </w:rPr>
          <w:instrText xml:space="preserve"> PAGEREF _Toc48739516 \h </w:instrText>
        </w:r>
        <w:r w:rsidR="00A8629A" w:rsidRPr="005051B4">
          <w:rPr>
            <w:rFonts w:cs="Arial"/>
            <w:noProof/>
            <w:webHidden/>
            <w:sz w:val="20"/>
            <w:szCs w:val="22"/>
          </w:rPr>
        </w:r>
        <w:r w:rsidR="00A8629A" w:rsidRPr="005051B4">
          <w:rPr>
            <w:rFonts w:cs="Arial"/>
            <w:noProof/>
            <w:webHidden/>
            <w:sz w:val="20"/>
            <w:szCs w:val="22"/>
          </w:rPr>
          <w:fldChar w:fldCharType="separate"/>
        </w:r>
        <w:r w:rsidR="005C3423">
          <w:rPr>
            <w:rFonts w:cs="Arial"/>
            <w:noProof/>
            <w:webHidden/>
            <w:sz w:val="20"/>
            <w:szCs w:val="22"/>
          </w:rPr>
          <w:t>17</w:t>
        </w:r>
        <w:r w:rsidR="00A8629A" w:rsidRPr="005051B4">
          <w:rPr>
            <w:rFonts w:cs="Arial"/>
            <w:noProof/>
            <w:webHidden/>
            <w:sz w:val="20"/>
            <w:szCs w:val="22"/>
          </w:rPr>
          <w:fldChar w:fldCharType="end"/>
        </w:r>
      </w:hyperlink>
    </w:p>
    <w:p w14:paraId="53B8F612" w14:textId="3762800F" w:rsidR="00A8629A" w:rsidRPr="005051B4" w:rsidRDefault="00CF1BF6" w:rsidP="00A8629A">
      <w:pPr>
        <w:tabs>
          <w:tab w:val="left" w:pos="440"/>
          <w:tab w:val="right" w:leader="dot" w:pos="9696"/>
        </w:tabs>
        <w:jc w:val="both"/>
        <w:rPr>
          <w:rFonts w:eastAsiaTheme="minorEastAsia" w:cs="Arial"/>
          <w:noProof/>
          <w:szCs w:val="22"/>
          <w:lang w:val="sr-Latn-RS" w:eastAsia="sr-Latn-RS"/>
        </w:rPr>
      </w:pPr>
      <w:hyperlink w:anchor="_Toc48739517" w:history="1">
        <w:r w:rsidR="00A8629A" w:rsidRPr="005051B4">
          <w:rPr>
            <w:rFonts w:cs="Arial"/>
            <w:i/>
            <w:noProof/>
            <w:szCs w:val="22"/>
            <w:lang w:val="sr-Cyrl-RS"/>
          </w:rPr>
          <w:t>II</w:t>
        </w:r>
        <w:r w:rsidR="00A8629A" w:rsidRPr="005051B4">
          <w:rPr>
            <w:rFonts w:eastAsiaTheme="minorEastAsia" w:cs="Arial"/>
            <w:noProof/>
            <w:szCs w:val="22"/>
            <w:lang w:val="sr-Latn-RS" w:eastAsia="sr-Latn-RS"/>
          </w:rPr>
          <w:tab/>
        </w:r>
        <w:r w:rsidR="00A8629A" w:rsidRPr="005051B4">
          <w:rPr>
            <w:rFonts w:cs="Arial"/>
            <w:i/>
            <w:noProof/>
            <w:szCs w:val="22"/>
            <w:lang w:val="sr-Cyrl-RS"/>
          </w:rPr>
          <w:t>ГРАФИЧКИ ПРИЛОЗИ</w:t>
        </w:r>
        <w:r w:rsidR="00A8629A" w:rsidRPr="005051B4">
          <w:rPr>
            <w:rFonts w:cs="Arial"/>
            <w:i/>
            <w:noProof/>
            <w:webHidden/>
            <w:szCs w:val="22"/>
          </w:rPr>
          <w:tab/>
        </w:r>
        <w:r w:rsidR="00A8629A" w:rsidRPr="005051B4">
          <w:rPr>
            <w:rFonts w:cs="Arial"/>
            <w:i/>
            <w:noProof/>
            <w:webHidden/>
            <w:szCs w:val="22"/>
          </w:rPr>
          <w:fldChar w:fldCharType="begin"/>
        </w:r>
        <w:r w:rsidR="00A8629A" w:rsidRPr="005051B4">
          <w:rPr>
            <w:rFonts w:cs="Arial"/>
            <w:i/>
            <w:noProof/>
            <w:webHidden/>
            <w:szCs w:val="22"/>
          </w:rPr>
          <w:instrText xml:space="preserve"> PAGEREF _Toc48739517 \h </w:instrText>
        </w:r>
        <w:r w:rsidR="00A8629A" w:rsidRPr="005051B4">
          <w:rPr>
            <w:rFonts w:cs="Arial"/>
            <w:i/>
            <w:noProof/>
            <w:webHidden/>
            <w:szCs w:val="22"/>
          </w:rPr>
        </w:r>
        <w:r w:rsidR="00A8629A" w:rsidRPr="005051B4">
          <w:rPr>
            <w:rFonts w:cs="Arial"/>
            <w:i/>
            <w:noProof/>
            <w:webHidden/>
            <w:szCs w:val="22"/>
          </w:rPr>
          <w:fldChar w:fldCharType="separate"/>
        </w:r>
        <w:r w:rsidR="005C3423">
          <w:rPr>
            <w:rFonts w:cs="Arial"/>
            <w:i/>
            <w:noProof/>
            <w:webHidden/>
            <w:szCs w:val="22"/>
          </w:rPr>
          <w:t>18</w:t>
        </w:r>
        <w:r w:rsidR="00A8629A" w:rsidRPr="005051B4">
          <w:rPr>
            <w:rFonts w:cs="Arial"/>
            <w:i/>
            <w:noProof/>
            <w:webHidden/>
            <w:szCs w:val="22"/>
          </w:rPr>
          <w:fldChar w:fldCharType="end"/>
        </w:r>
      </w:hyperlink>
    </w:p>
    <w:p w14:paraId="79C4E847" w14:textId="61BEC1F3" w:rsidR="00A8629A" w:rsidRPr="005051B4" w:rsidRDefault="00CF1BF6" w:rsidP="00A8629A">
      <w:pPr>
        <w:tabs>
          <w:tab w:val="left" w:pos="440"/>
          <w:tab w:val="right" w:leader="dot" w:pos="9696"/>
        </w:tabs>
        <w:jc w:val="both"/>
        <w:rPr>
          <w:rFonts w:eastAsiaTheme="minorEastAsia" w:cs="Arial"/>
          <w:noProof/>
          <w:szCs w:val="22"/>
          <w:lang w:val="sr-Latn-RS" w:eastAsia="sr-Latn-RS"/>
        </w:rPr>
      </w:pPr>
      <w:hyperlink w:anchor="_Toc48739518" w:history="1">
        <w:r w:rsidR="00A8629A" w:rsidRPr="005051B4">
          <w:rPr>
            <w:rFonts w:cs="Arial"/>
            <w:i/>
            <w:noProof/>
            <w:szCs w:val="22"/>
            <w:lang w:val="sr-Cyrl-RS"/>
          </w:rPr>
          <w:t>III</w:t>
        </w:r>
        <w:r w:rsidR="00A8629A" w:rsidRPr="005051B4">
          <w:rPr>
            <w:rFonts w:eastAsiaTheme="minorEastAsia" w:cs="Arial"/>
            <w:noProof/>
            <w:szCs w:val="22"/>
            <w:lang w:val="sr-Latn-RS" w:eastAsia="sr-Latn-RS"/>
          </w:rPr>
          <w:tab/>
        </w:r>
        <w:r w:rsidR="00A8629A" w:rsidRPr="005051B4">
          <w:rPr>
            <w:rFonts w:cs="Arial"/>
            <w:i/>
            <w:noProof/>
            <w:szCs w:val="22"/>
            <w:lang w:val="sr-Cyrl-RS"/>
          </w:rPr>
          <w:t>ДОКУМЕНТАЦИОНА ОСНОВА</w:t>
        </w:r>
        <w:r w:rsidR="00A8629A" w:rsidRPr="005051B4">
          <w:rPr>
            <w:rFonts w:cs="Arial"/>
            <w:i/>
            <w:noProof/>
            <w:webHidden/>
            <w:szCs w:val="22"/>
          </w:rPr>
          <w:tab/>
        </w:r>
        <w:r w:rsidR="00A8629A" w:rsidRPr="005051B4">
          <w:rPr>
            <w:rFonts w:cs="Arial"/>
            <w:i/>
            <w:noProof/>
            <w:webHidden/>
            <w:szCs w:val="22"/>
          </w:rPr>
          <w:fldChar w:fldCharType="begin"/>
        </w:r>
        <w:r w:rsidR="00A8629A" w:rsidRPr="005051B4">
          <w:rPr>
            <w:rFonts w:cs="Arial"/>
            <w:i/>
            <w:noProof/>
            <w:webHidden/>
            <w:szCs w:val="22"/>
          </w:rPr>
          <w:instrText xml:space="preserve"> PAGEREF _Toc48739518 \h </w:instrText>
        </w:r>
        <w:r w:rsidR="00A8629A" w:rsidRPr="005051B4">
          <w:rPr>
            <w:rFonts w:cs="Arial"/>
            <w:i/>
            <w:noProof/>
            <w:webHidden/>
            <w:szCs w:val="22"/>
          </w:rPr>
        </w:r>
        <w:r w:rsidR="00A8629A" w:rsidRPr="005051B4">
          <w:rPr>
            <w:rFonts w:cs="Arial"/>
            <w:i/>
            <w:noProof/>
            <w:webHidden/>
            <w:szCs w:val="22"/>
          </w:rPr>
          <w:fldChar w:fldCharType="separate"/>
        </w:r>
        <w:r w:rsidR="005C3423">
          <w:rPr>
            <w:rFonts w:cs="Arial"/>
            <w:i/>
            <w:noProof/>
            <w:webHidden/>
            <w:szCs w:val="22"/>
          </w:rPr>
          <w:t>18</w:t>
        </w:r>
        <w:r w:rsidR="00A8629A" w:rsidRPr="005051B4">
          <w:rPr>
            <w:rFonts w:cs="Arial"/>
            <w:i/>
            <w:noProof/>
            <w:webHidden/>
            <w:szCs w:val="22"/>
          </w:rPr>
          <w:fldChar w:fldCharType="end"/>
        </w:r>
      </w:hyperlink>
    </w:p>
    <w:p w14:paraId="120FE089" w14:textId="77777777" w:rsidR="00A8629A" w:rsidRPr="005051B4" w:rsidRDefault="00A8629A" w:rsidP="00A8629A">
      <w:pPr>
        <w:jc w:val="both"/>
        <w:rPr>
          <w:rFonts w:cs="Arial"/>
          <w:szCs w:val="22"/>
          <w:highlight w:val="yellow"/>
          <w:lang w:val="sr-Cyrl-RS"/>
        </w:rPr>
      </w:pPr>
      <w:r w:rsidRPr="005051B4">
        <w:rPr>
          <w:rFonts w:cs="Arial"/>
          <w:sz w:val="20"/>
          <w:lang w:val="sr-Cyrl-RS"/>
        </w:rPr>
        <w:fldChar w:fldCharType="end"/>
      </w:r>
    </w:p>
    <w:p w14:paraId="06259B40" w14:textId="77777777" w:rsidR="00A8629A" w:rsidRPr="005051B4" w:rsidRDefault="00A8629A" w:rsidP="00A8629A">
      <w:pPr>
        <w:ind w:left="720"/>
        <w:jc w:val="both"/>
        <w:rPr>
          <w:rFonts w:cs="Arial"/>
          <w:szCs w:val="22"/>
          <w:highlight w:val="yellow"/>
          <w:lang w:val="sr-Cyrl-RS"/>
        </w:rPr>
      </w:pPr>
    </w:p>
    <w:p w14:paraId="6BC1918E" w14:textId="77777777" w:rsidR="00A8629A" w:rsidRPr="005051B4" w:rsidRDefault="00A8629A" w:rsidP="00A8629A">
      <w:pPr>
        <w:ind w:left="720"/>
        <w:jc w:val="both"/>
        <w:rPr>
          <w:rFonts w:cs="Arial"/>
          <w:szCs w:val="22"/>
          <w:highlight w:val="yellow"/>
          <w:lang w:val="sr-Cyrl-RS"/>
        </w:rPr>
      </w:pPr>
    </w:p>
    <w:p w14:paraId="7BF9F456" w14:textId="77777777" w:rsidR="00A8629A" w:rsidRPr="005051B4" w:rsidRDefault="00A8629A" w:rsidP="00A8629A">
      <w:pPr>
        <w:jc w:val="both"/>
        <w:rPr>
          <w:rFonts w:cs="Arial"/>
          <w:szCs w:val="22"/>
          <w:highlight w:val="yellow"/>
          <w:lang w:val="sr-Cyrl-RS"/>
        </w:rPr>
      </w:pPr>
    </w:p>
    <w:p w14:paraId="3F1F7BE8" w14:textId="77777777" w:rsidR="00A8629A" w:rsidRPr="005051B4" w:rsidRDefault="00A8629A" w:rsidP="00A8629A">
      <w:pPr>
        <w:jc w:val="both"/>
        <w:rPr>
          <w:rFonts w:cs="Arial"/>
          <w:szCs w:val="22"/>
          <w:highlight w:val="yellow"/>
          <w:lang w:val="sr-Cyrl-RS"/>
        </w:rPr>
      </w:pPr>
    </w:p>
    <w:p w14:paraId="35E14614" w14:textId="77777777" w:rsidR="00A8629A" w:rsidRPr="005051B4" w:rsidRDefault="00A8629A" w:rsidP="00A8629A">
      <w:pPr>
        <w:jc w:val="both"/>
        <w:rPr>
          <w:rFonts w:cs="Arial"/>
          <w:szCs w:val="22"/>
          <w:highlight w:val="yellow"/>
          <w:lang w:val="sr-Cyrl-RS"/>
        </w:rPr>
      </w:pPr>
    </w:p>
    <w:p w14:paraId="1E4A3C18" w14:textId="77777777" w:rsidR="00A8629A" w:rsidRPr="005051B4" w:rsidRDefault="00A8629A" w:rsidP="00A8629A">
      <w:pPr>
        <w:jc w:val="both"/>
        <w:rPr>
          <w:rFonts w:cs="Arial"/>
          <w:szCs w:val="22"/>
          <w:highlight w:val="yellow"/>
          <w:lang w:val="sr-Cyrl-RS"/>
        </w:rPr>
      </w:pPr>
    </w:p>
    <w:p w14:paraId="20F01B7E" w14:textId="77777777" w:rsidR="00A8629A" w:rsidRPr="005051B4" w:rsidRDefault="00A8629A" w:rsidP="00A8629A">
      <w:pPr>
        <w:jc w:val="both"/>
        <w:rPr>
          <w:rFonts w:cs="Arial"/>
          <w:szCs w:val="22"/>
          <w:highlight w:val="yellow"/>
          <w:lang w:val="sr-Cyrl-RS"/>
        </w:rPr>
      </w:pPr>
    </w:p>
    <w:p w14:paraId="365B8225" w14:textId="77777777" w:rsidR="00A8629A" w:rsidRPr="005051B4" w:rsidRDefault="00A8629A" w:rsidP="00A8629A">
      <w:pPr>
        <w:jc w:val="both"/>
        <w:rPr>
          <w:rFonts w:cs="Arial"/>
          <w:szCs w:val="22"/>
          <w:highlight w:val="yellow"/>
          <w:lang w:val="sr-Cyrl-RS"/>
        </w:rPr>
      </w:pPr>
    </w:p>
    <w:p w14:paraId="6F9CA951" w14:textId="77777777" w:rsidR="00A8629A" w:rsidRPr="005051B4" w:rsidRDefault="00A8629A" w:rsidP="00A8629A">
      <w:pPr>
        <w:jc w:val="both"/>
        <w:rPr>
          <w:rFonts w:cs="Arial"/>
          <w:szCs w:val="22"/>
          <w:highlight w:val="yellow"/>
          <w:lang w:val="sr-Cyrl-RS"/>
        </w:rPr>
      </w:pPr>
    </w:p>
    <w:p w14:paraId="68188D7F" w14:textId="77777777" w:rsidR="00A8629A" w:rsidRPr="005051B4" w:rsidRDefault="00A8629A" w:rsidP="00A8629A">
      <w:pPr>
        <w:jc w:val="both"/>
        <w:rPr>
          <w:rFonts w:cs="Arial"/>
          <w:szCs w:val="22"/>
          <w:highlight w:val="yellow"/>
          <w:lang w:val="sr-Cyrl-RS"/>
        </w:rPr>
      </w:pPr>
    </w:p>
    <w:p w14:paraId="10F931C2" w14:textId="77777777" w:rsidR="00A8629A" w:rsidRPr="005051B4" w:rsidRDefault="00A8629A" w:rsidP="00A8629A">
      <w:pPr>
        <w:jc w:val="both"/>
        <w:rPr>
          <w:rFonts w:cs="Arial"/>
          <w:szCs w:val="22"/>
          <w:highlight w:val="yellow"/>
          <w:lang w:val="sr-Cyrl-RS"/>
        </w:rPr>
      </w:pPr>
    </w:p>
    <w:p w14:paraId="42F6932D" w14:textId="77777777" w:rsidR="00A8629A" w:rsidRPr="005051B4" w:rsidRDefault="00A8629A" w:rsidP="00A8629A">
      <w:pPr>
        <w:jc w:val="both"/>
        <w:rPr>
          <w:rFonts w:cs="Arial"/>
          <w:szCs w:val="22"/>
          <w:highlight w:val="yellow"/>
          <w:lang w:val="sr-Cyrl-RS"/>
        </w:rPr>
      </w:pPr>
    </w:p>
    <w:p w14:paraId="08790BEE" w14:textId="77777777" w:rsidR="00A8629A" w:rsidRPr="005051B4" w:rsidRDefault="00A8629A" w:rsidP="00A8629A">
      <w:pPr>
        <w:jc w:val="both"/>
        <w:rPr>
          <w:rFonts w:cs="Arial"/>
          <w:szCs w:val="22"/>
          <w:highlight w:val="yellow"/>
          <w:lang w:val="sr-Cyrl-RS"/>
        </w:rPr>
      </w:pPr>
    </w:p>
    <w:p w14:paraId="26CB5020" w14:textId="77777777" w:rsidR="00A8629A" w:rsidRPr="005051B4" w:rsidRDefault="00A8629A" w:rsidP="00A8629A">
      <w:pPr>
        <w:jc w:val="both"/>
        <w:rPr>
          <w:rFonts w:cs="Arial"/>
          <w:szCs w:val="22"/>
          <w:highlight w:val="yellow"/>
          <w:lang w:val="sr-Cyrl-RS"/>
        </w:rPr>
      </w:pPr>
    </w:p>
    <w:p w14:paraId="60CDAAF9" w14:textId="77777777" w:rsidR="00A8629A" w:rsidRPr="005051B4" w:rsidRDefault="00A8629A" w:rsidP="00A8629A">
      <w:pPr>
        <w:jc w:val="both"/>
        <w:rPr>
          <w:rFonts w:cs="Arial"/>
          <w:szCs w:val="22"/>
          <w:highlight w:val="yellow"/>
          <w:lang w:val="sr-Cyrl-RS"/>
        </w:rPr>
        <w:sectPr w:rsidR="00A8629A" w:rsidRPr="005051B4" w:rsidSect="00517962">
          <w:footerReference w:type="default" r:id="rId9"/>
          <w:pgSz w:w="11907" w:h="16839" w:code="9"/>
          <w:pgMar w:top="851" w:right="1134" w:bottom="851" w:left="1134" w:header="720" w:footer="403" w:gutter="0"/>
          <w:pgNumType w:start="1"/>
          <w:cols w:space="720"/>
          <w:docGrid w:linePitch="360"/>
        </w:sectPr>
      </w:pPr>
    </w:p>
    <w:p w14:paraId="4D24FA02" w14:textId="77777777" w:rsidR="00A8629A" w:rsidRPr="005051B4" w:rsidRDefault="00A8629A" w:rsidP="00A8629A">
      <w:pPr>
        <w:ind w:left="720"/>
        <w:jc w:val="both"/>
        <w:rPr>
          <w:rFonts w:cs="Arial"/>
          <w:szCs w:val="22"/>
          <w:highlight w:val="yellow"/>
          <w:lang w:val="sr-Cyrl-RS"/>
        </w:rPr>
      </w:pPr>
    </w:p>
    <w:p w14:paraId="1E97F99E" w14:textId="77777777" w:rsidR="00A8629A" w:rsidRPr="005051B4" w:rsidRDefault="00A8629A" w:rsidP="00A8629A">
      <w:pPr>
        <w:ind w:left="720"/>
        <w:jc w:val="both"/>
        <w:rPr>
          <w:rFonts w:cs="Arial"/>
          <w:szCs w:val="22"/>
          <w:highlight w:val="yellow"/>
          <w:lang w:val="sr-Cyrl-RS"/>
        </w:rPr>
      </w:pPr>
    </w:p>
    <w:p w14:paraId="474FE289" w14:textId="77777777" w:rsidR="00A8629A" w:rsidRPr="005051B4" w:rsidRDefault="00A8629A" w:rsidP="00A8629A">
      <w:pPr>
        <w:ind w:left="720"/>
        <w:jc w:val="both"/>
        <w:rPr>
          <w:rFonts w:cs="Arial"/>
          <w:szCs w:val="22"/>
          <w:highlight w:val="yellow"/>
          <w:lang w:val="sr-Cyrl-RS"/>
        </w:rPr>
      </w:pPr>
    </w:p>
    <w:p w14:paraId="5EB28E30" w14:textId="77777777" w:rsidR="00A8629A" w:rsidRPr="005051B4" w:rsidRDefault="00A8629A" w:rsidP="00A8629A">
      <w:pPr>
        <w:ind w:left="720"/>
        <w:jc w:val="both"/>
        <w:rPr>
          <w:rFonts w:cs="Arial"/>
          <w:szCs w:val="22"/>
          <w:highlight w:val="yellow"/>
          <w:lang w:val="sr-Cyrl-RS"/>
        </w:rPr>
      </w:pPr>
    </w:p>
    <w:p w14:paraId="0305C146" w14:textId="77777777" w:rsidR="00A8629A" w:rsidRPr="005051B4" w:rsidRDefault="00A8629A" w:rsidP="00A8629A">
      <w:pPr>
        <w:ind w:left="720"/>
        <w:jc w:val="both"/>
        <w:rPr>
          <w:rFonts w:cs="Arial"/>
          <w:szCs w:val="22"/>
          <w:highlight w:val="yellow"/>
          <w:lang w:val="sr-Cyrl-RS"/>
        </w:rPr>
      </w:pPr>
    </w:p>
    <w:p w14:paraId="0ED45B3F" w14:textId="77777777" w:rsidR="00A8629A" w:rsidRPr="005051B4" w:rsidRDefault="00A8629A" w:rsidP="00A8629A">
      <w:pPr>
        <w:ind w:left="720"/>
        <w:jc w:val="both"/>
        <w:rPr>
          <w:rFonts w:cs="Arial"/>
          <w:szCs w:val="22"/>
          <w:highlight w:val="yellow"/>
          <w:lang w:val="sr-Cyrl-RS"/>
        </w:rPr>
      </w:pPr>
    </w:p>
    <w:p w14:paraId="03BD37F0" w14:textId="77777777" w:rsidR="00A8629A" w:rsidRPr="005051B4" w:rsidRDefault="00A8629A" w:rsidP="00A8629A">
      <w:pPr>
        <w:ind w:left="720"/>
        <w:jc w:val="both"/>
        <w:rPr>
          <w:rFonts w:cs="Arial"/>
          <w:szCs w:val="22"/>
          <w:highlight w:val="yellow"/>
          <w:lang w:val="sr-Cyrl-RS"/>
        </w:rPr>
      </w:pPr>
    </w:p>
    <w:p w14:paraId="0D17B793" w14:textId="77777777" w:rsidR="00A8629A" w:rsidRPr="005051B4" w:rsidRDefault="00A8629A" w:rsidP="00A8629A">
      <w:pPr>
        <w:ind w:left="720"/>
        <w:jc w:val="both"/>
        <w:rPr>
          <w:rFonts w:cs="Arial"/>
          <w:szCs w:val="22"/>
          <w:highlight w:val="yellow"/>
          <w:lang w:val="sr-Cyrl-RS"/>
        </w:rPr>
      </w:pPr>
    </w:p>
    <w:p w14:paraId="61EA3D85" w14:textId="77777777" w:rsidR="00A8629A" w:rsidRPr="005051B4" w:rsidRDefault="00A8629A" w:rsidP="00A8629A">
      <w:pPr>
        <w:ind w:left="720"/>
        <w:jc w:val="both"/>
        <w:rPr>
          <w:rFonts w:cs="Arial"/>
          <w:szCs w:val="22"/>
          <w:highlight w:val="yellow"/>
          <w:lang w:val="sr-Cyrl-RS"/>
        </w:rPr>
      </w:pPr>
    </w:p>
    <w:p w14:paraId="7246FD37" w14:textId="77777777" w:rsidR="00A8629A" w:rsidRPr="005051B4" w:rsidRDefault="00A8629A" w:rsidP="00A8629A">
      <w:pPr>
        <w:ind w:left="720"/>
        <w:jc w:val="both"/>
        <w:rPr>
          <w:rFonts w:cs="Arial"/>
          <w:szCs w:val="22"/>
          <w:highlight w:val="yellow"/>
          <w:lang w:val="sr-Cyrl-RS"/>
        </w:rPr>
      </w:pPr>
    </w:p>
    <w:p w14:paraId="286D2862" w14:textId="77777777" w:rsidR="00A8629A" w:rsidRPr="005051B4" w:rsidRDefault="00A8629A" w:rsidP="00A8629A">
      <w:pPr>
        <w:ind w:left="720"/>
        <w:jc w:val="both"/>
        <w:rPr>
          <w:rFonts w:cs="Arial"/>
          <w:szCs w:val="22"/>
          <w:highlight w:val="yellow"/>
          <w:lang w:val="sr-Cyrl-RS"/>
        </w:rPr>
      </w:pPr>
    </w:p>
    <w:p w14:paraId="7EB305C0" w14:textId="77777777" w:rsidR="00A8629A" w:rsidRPr="005051B4" w:rsidRDefault="00A8629A" w:rsidP="00A8629A">
      <w:pPr>
        <w:ind w:left="720"/>
        <w:jc w:val="both"/>
        <w:rPr>
          <w:rFonts w:cs="Arial"/>
          <w:szCs w:val="22"/>
          <w:highlight w:val="yellow"/>
          <w:lang w:val="sr-Cyrl-RS"/>
        </w:rPr>
      </w:pPr>
    </w:p>
    <w:p w14:paraId="34F081E6" w14:textId="77777777" w:rsidR="00A8629A" w:rsidRPr="005051B4" w:rsidRDefault="00A8629A" w:rsidP="00A8629A">
      <w:pPr>
        <w:ind w:left="720"/>
        <w:jc w:val="both"/>
        <w:rPr>
          <w:rFonts w:cs="Arial"/>
          <w:szCs w:val="22"/>
          <w:highlight w:val="yellow"/>
          <w:lang w:val="sr-Cyrl-RS"/>
        </w:rPr>
      </w:pPr>
    </w:p>
    <w:p w14:paraId="09B424CE" w14:textId="77777777" w:rsidR="00A8629A" w:rsidRPr="005051B4" w:rsidRDefault="00A8629A" w:rsidP="00A8629A">
      <w:pPr>
        <w:jc w:val="both"/>
        <w:rPr>
          <w:rFonts w:cs="Arial"/>
          <w:szCs w:val="22"/>
          <w:highlight w:val="yellow"/>
          <w:lang w:val="sr-Cyrl-RS"/>
        </w:rPr>
      </w:pPr>
    </w:p>
    <w:p w14:paraId="5EF4BAEA" w14:textId="77777777" w:rsidR="00A8629A" w:rsidRPr="005051B4" w:rsidRDefault="00A8629A" w:rsidP="00A8629A">
      <w:pPr>
        <w:ind w:left="720"/>
        <w:jc w:val="both"/>
        <w:rPr>
          <w:rFonts w:cs="Arial"/>
          <w:szCs w:val="22"/>
          <w:highlight w:val="yellow"/>
          <w:lang w:val="sr-Cyrl-RS"/>
        </w:rPr>
      </w:pPr>
    </w:p>
    <w:p w14:paraId="6DB3992B" w14:textId="77777777" w:rsidR="00A8629A" w:rsidRPr="005051B4" w:rsidRDefault="00A8629A" w:rsidP="00A8629A">
      <w:pPr>
        <w:ind w:left="720"/>
        <w:jc w:val="both"/>
        <w:rPr>
          <w:rFonts w:cs="Arial"/>
          <w:szCs w:val="22"/>
          <w:highlight w:val="yellow"/>
          <w:lang w:val="sr-Cyrl-RS"/>
        </w:rPr>
      </w:pPr>
    </w:p>
    <w:p w14:paraId="1E07F19F" w14:textId="77777777" w:rsidR="00A8629A" w:rsidRPr="005051B4" w:rsidRDefault="00A8629A" w:rsidP="00A8629A">
      <w:pPr>
        <w:ind w:left="720"/>
        <w:jc w:val="both"/>
        <w:rPr>
          <w:rFonts w:cs="Arial"/>
          <w:szCs w:val="22"/>
          <w:highlight w:val="yellow"/>
          <w:lang w:val="sr-Cyrl-RS"/>
        </w:rPr>
      </w:pPr>
    </w:p>
    <w:p w14:paraId="31CD22ED" w14:textId="77777777" w:rsidR="00A8629A" w:rsidRPr="005051B4" w:rsidRDefault="00A8629A" w:rsidP="00A8629A">
      <w:pPr>
        <w:ind w:left="720"/>
        <w:jc w:val="both"/>
        <w:rPr>
          <w:rFonts w:cs="Arial"/>
          <w:szCs w:val="22"/>
          <w:highlight w:val="yellow"/>
          <w:lang w:val="sr-Cyrl-RS"/>
        </w:rPr>
      </w:pPr>
    </w:p>
    <w:p w14:paraId="25C1A07C" w14:textId="77777777" w:rsidR="00A8629A" w:rsidRPr="005051B4" w:rsidRDefault="00A8629A" w:rsidP="00A8629A">
      <w:pPr>
        <w:ind w:left="720"/>
        <w:jc w:val="both"/>
        <w:rPr>
          <w:rFonts w:cs="Arial"/>
          <w:szCs w:val="22"/>
          <w:highlight w:val="yellow"/>
          <w:lang w:val="sr-Cyrl-RS"/>
        </w:rPr>
      </w:pPr>
    </w:p>
    <w:p w14:paraId="10368C57" w14:textId="77777777" w:rsidR="00A8629A" w:rsidRPr="005051B4" w:rsidRDefault="00A8629A" w:rsidP="00A8629A">
      <w:pPr>
        <w:ind w:left="720"/>
        <w:jc w:val="both"/>
        <w:rPr>
          <w:rFonts w:cs="Arial"/>
          <w:szCs w:val="22"/>
          <w:highlight w:val="yellow"/>
          <w:lang w:val="sr-Cyrl-RS"/>
        </w:rPr>
      </w:pPr>
    </w:p>
    <w:p w14:paraId="17B2B089" w14:textId="77777777" w:rsidR="00A8629A" w:rsidRPr="005051B4" w:rsidRDefault="00A8629A" w:rsidP="00A8629A">
      <w:pPr>
        <w:ind w:left="720"/>
        <w:jc w:val="both"/>
        <w:rPr>
          <w:rFonts w:cs="Arial"/>
          <w:szCs w:val="22"/>
          <w:highlight w:val="yellow"/>
          <w:lang w:val="sr-Cyrl-RS"/>
        </w:rPr>
      </w:pPr>
    </w:p>
    <w:p w14:paraId="3D2B43D2" w14:textId="77777777" w:rsidR="00A8629A" w:rsidRPr="005051B4" w:rsidRDefault="00A8629A" w:rsidP="00A8629A">
      <w:pPr>
        <w:ind w:left="720"/>
        <w:jc w:val="both"/>
        <w:rPr>
          <w:rFonts w:cs="Arial"/>
          <w:szCs w:val="22"/>
          <w:highlight w:val="yellow"/>
          <w:lang w:val="sr-Cyrl-RS"/>
        </w:rPr>
      </w:pPr>
    </w:p>
    <w:p w14:paraId="3FD5B724" w14:textId="77777777" w:rsidR="00A8629A" w:rsidRPr="005051B4" w:rsidRDefault="00A8629A" w:rsidP="00A8629A">
      <w:pPr>
        <w:ind w:left="720"/>
        <w:jc w:val="both"/>
        <w:rPr>
          <w:rFonts w:cs="Arial"/>
          <w:szCs w:val="22"/>
          <w:highlight w:val="yellow"/>
          <w:lang w:val="sr-Cyrl-RS"/>
        </w:rPr>
      </w:pPr>
    </w:p>
    <w:p w14:paraId="04DFB07B" w14:textId="77777777" w:rsidR="00A8629A" w:rsidRPr="005051B4" w:rsidRDefault="00A8629A" w:rsidP="00A8629A">
      <w:pPr>
        <w:ind w:left="720"/>
        <w:jc w:val="both"/>
        <w:rPr>
          <w:rFonts w:cs="Arial"/>
          <w:szCs w:val="22"/>
          <w:highlight w:val="yellow"/>
          <w:lang w:val="sr-Cyrl-RS"/>
        </w:rPr>
      </w:pPr>
    </w:p>
    <w:p w14:paraId="14820E57" w14:textId="77777777" w:rsidR="00A8629A" w:rsidRPr="005051B4" w:rsidRDefault="00A8629A" w:rsidP="00A8629A">
      <w:pPr>
        <w:ind w:left="720"/>
        <w:jc w:val="both"/>
        <w:rPr>
          <w:rFonts w:cs="Arial"/>
          <w:szCs w:val="22"/>
          <w:highlight w:val="yellow"/>
          <w:lang w:val="sr-Cyrl-RS"/>
        </w:rPr>
      </w:pPr>
    </w:p>
    <w:p w14:paraId="5C6CE729" w14:textId="77777777" w:rsidR="00A8629A" w:rsidRPr="005051B4" w:rsidRDefault="00A8629A" w:rsidP="00A8629A">
      <w:pPr>
        <w:ind w:left="720"/>
        <w:jc w:val="both"/>
        <w:rPr>
          <w:rFonts w:cs="Arial"/>
          <w:szCs w:val="22"/>
          <w:highlight w:val="yellow"/>
          <w:lang w:val="sr-Cyrl-RS"/>
        </w:rPr>
      </w:pPr>
    </w:p>
    <w:p w14:paraId="58ECFBA4" w14:textId="77777777" w:rsidR="00A8629A" w:rsidRPr="005051B4" w:rsidRDefault="00A8629A" w:rsidP="00A8629A">
      <w:pPr>
        <w:ind w:left="720"/>
        <w:jc w:val="both"/>
        <w:rPr>
          <w:rFonts w:cs="Arial"/>
          <w:szCs w:val="22"/>
          <w:highlight w:val="yellow"/>
          <w:lang w:val="sr-Cyrl-RS"/>
        </w:rPr>
      </w:pPr>
    </w:p>
    <w:p w14:paraId="167EA410" w14:textId="77777777" w:rsidR="00A8629A" w:rsidRPr="005051B4" w:rsidRDefault="00A8629A" w:rsidP="00A8629A">
      <w:pPr>
        <w:ind w:left="720"/>
        <w:jc w:val="both"/>
        <w:rPr>
          <w:rFonts w:cs="Arial"/>
          <w:szCs w:val="22"/>
          <w:highlight w:val="yellow"/>
          <w:lang w:val="sr-Cyrl-RS"/>
        </w:rPr>
      </w:pPr>
    </w:p>
    <w:p w14:paraId="1368B95B" w14:textId="77777777" w:rsidR="00A8629A" w:rsidRPr="005051B4" w:rsidRDefault="00A8629A" w:rsidP="00A8629A">
      <w:pPr>
        <w:ind w:left="720"/>
        <w:jc w:val="both"/>
        <w:rPr>
          <w:rFonts w:cs="Arial"/>
          <w:szCs w:val="22"/>
          <w:highlight w:val="yellow"/>
          <w:lang w:val="sr-Cyrl-RS"/>
        </w:rPr>
      </w:pPr>
    </w:p>
    <w:p w14:paraId="339B8CBC" w14:textId="77777777" w:rsidR="00A8629A" w:rsidRPr="005051B4" w:rsidRDefault="00A8629A" w:rsidP="00A8629A">
      <w:pPr>
        <w:ind w:left="720"/>
        <w:jc w:val="both"/>
        <w:rPr>
          <w:rFonts w:cs="Arial"/>
          <w:szCs w:val="22"/>
          <w:highlight w:val="yellow"/>
          <w:lang w:val="sr-Cyrl-RS"/>
        </w:rPr>
      </w:pPr>
    </w:p>
    <w:p w14:paraId="7172D65F" w14:textId="77777777" w:rsidR="00A8629A" w:rsidRPr="005051B4" w:rsidRDefault="00A8629A" w:rsidP="00A8629A">
      <w:pPr>
        <w:ind w:left="720"/>
        <w:jc w:val="both"/>
        <w:rPr>
          <w:rFonts w:cs="Arial"/>
          <w:szCs w:val="22"/>
          <w:highlight w:val="yellow"/>
          <w:lang w:val="sr-Cyrl-RS"/>
        </w:rPr>
      </w:pPr>
    </w:p>
    <w:p w14:paraId="5D96DEB0" w14:textId="77777777" w:rsidR="00A8629A" w:rsidRPr="005051B4" w:rsidRDefault="00A8629A" w:rsidP="00A8629A">
      <w:pPr>
        <w:ind w:left="720"/>
        <w:jc w:val="both"/>
        <w:rPr>
          <w:rFonts w:cs="Arial"/>
          <w:szCs w:val="22"/>
          <w:highlight w:val="yellow"/>
          <w:lang w:val="sr-Cyrl-RS"/>
        </w:rPr>
      </w:pPr>
    </w:p>
    <w:p w14:paraId="7FEA0097" w14:textId="77777777" w:rsidR="00A8629A" w:rsidRPr="005051B4" w:rsidRDefault="00A8629A" w:rsidP="00A8629A">
      <w:pPr>
        <w:ind w:left="720"/>
        <w:jc w:val="both"/>
        <w:rPr>
          <w:rFonts w:cs="Arial"/>
          <w:szCs w:val="22"/>
          <w:highlight w:val="yellow"/>
          <w:lang w:val="sr-Cyrl-RS"/>
        </w:rPr>
      </w:pPr>
    </w:p>
    <w:p w14:paraId="4F25AE52" w14:textId="77777777" w:rsidR="00A8629A" w:rsidRPr="005051B4" w:rsidRDefault="00A8629A" w:rsidP="00A8629A">
      <w:pPr>
        <w:ind w:left="720"/>
        <w:jc w:val="both"/>
        <w:rPr>
          <w:rFonts w:cs="Arial"/>
          <w:szCs w:val="22"/>
          <w:highlight w:val="yellow"/>
          <w:lang w:val="sr-Cyrl-RS"/>
        </w:rPr>
      </w:pPr>
    </w:p>
    <w:p w14:paraId="739D573A" w14:textId="77777777" w:rsidR="00A8629A" w:rsidRPr="005051B4" w:rsidRDefault="00A8629A" w:rsidP="00A8629A">
      <w:pPr>
        <w:ind w:left="720"/>
        <w:jc w:val="both"/>
        <w:rPr>
          <w:rFonts w:cs="Arial"/>
          <w:szCs w:val="22"/>
          <w:highlight w:val="yellow"/>
          <w:lang w:val="sr-Cyrl-RS"/>
        </w:rPr>
      </w:pPr>
    </w:p>
    <w:p w14:paraId="76284B4C" w14:textId="77777777" w:rsidR="00A8629A" w:rsidRPr="005051B4" w:rsidRDefault="00A8629A" w:rsidP="00A8629A">
      <w:pPr>
        <w:ind w:left="720"/>
        <w:jc w:val="both"/>
        <w:rPr>
          <w:rFonts w:cs="Arial"/>
          <w:szCs w:val="22"/>
          <w:highlight w:val="yellow"/>
          <w:lang w:val="sr-Cyrl-RS"/>
        </w:rPr>
      </w:pPr>
    </w:p>
    <w:p w14:paraId="02DD8CF0" w14:textId="77777777" w:rsidR="00A8629A" w:rsidRPr="005051B4" w:rsidRDefault="00A8629A" w:rsidP="00A8629A">
      <w:pPr>
        <w:ind w:left="720"/>
        <w:jc w:val="both"/>
        <w:rPr>
          <w:rFonts w:cs="Arial"/>
          <w:szCs w:val="22"/>
          <w:highlight w:val="yellow"/>
          <w:lang w:val="sr-Cyrl-RS"/>
        </w:rPr>
      </w:pPr>
    </w:p>
    <w:p w14:paraId="08747D13" w14:textId="77777777" w:rsidR="00A8629A" w:rsidRPr="005051B4" w:rsidRDefault="00A8629A" w:rsidP="00A8629A">
      <w:pPr>
        <w:ind w:left="720"/>
        <w:jc w:val="both"/>
        <w:rPr>
          <w:rFonts w:cs="Arial"/>
          <w:szCs w:val="22"/>
          <w:highlight w:val="yellow"/>
          <w:lang w:val="sr-Cyrl-RS"/>
        </w:rPr>
      </w:pPr>
    </w:p>
    <w:p w14:paraId="77EF09FC" w14:textId="77777777" w:rsidR="00A8629A" w:rsidRPr="005051B4" w:rsidRDefault="00A8629A" w:rsidP="00A8629A">
      <w:pPr>
        <w:ind w:left="720"/>
        <w:jc w:val="both"/>
        <w:rPr>
          <w:rFonts w:cs="Arial"/>
          <w:szCs w:val="22"/>
          <w:highlight w:val="yellow"/>
          <w:lang w:val="sr-Cyrl-RS"/>
        </w:rPr>
      </w:pPr>
    </w:p>
    <w:p w14:paraId="285EEF57" w14:textId="77777777" w:rsidR="00A8629A" w:rsidRPr="005051B4" w:rsidRDefault="00A8629A" w:rsidP="00A8629A">
      <w:pPr>
        <w:ind w:left="720"/>
        <w:jc w:val="both"/>
        <w:rPr>
          <w:rFonts w:cs="Arial"/>
          <w:szCs w:val="22"/>
          <w:highlight w:val="yellow"/>
          <w:lang w:val="sr-Cyrl-RS"/>
        </w:rPr>
      </w:pPr>
    </w:p>
    <w:p w14:paraId="5D10AF66" w14:textId="77777777" w:rsidR="00A8629A" w:rsidRPr="005051B4" w:rsidRDefault="00A8629A" w:rsidP="00A8629A">
      <w:pPr>
        <w:ind w:left="720"/>
        <w:jc w:val="both"/>
        <w:rPr>
          <w:rFonts w:cs="Arial"/>
          <w:szCs w:val="22"/>
          <w:highlight w:val="yellow"/>
          <w:lang w:val="sr-Cyrl-RS"/>
        </w:rPr>
      </w:pPr>
    </w:p>
    <w:p w14:paraId="6425D13E" w14:textId="77777777" w:rsidR="00A8629A" w:rsidRPr="005051B4" w:rsidRDefault="00A8629A" w:rsidP="00A8629A">
      <w:pPr>
        <w:ind w:left="720"/>
        <w:jc w:val="both"/>
        <w:rPr>
          <w:rFonts w:cs="Arial"/>
          <w:szCs w:val="22"/>
          <w:highlight w:val="yellow"/>
          <w:lang w:val="sr-Cyrl-RS"/>
        </w:rPr>
      </w:pPr>
    </w:p>
    <w:p w14:paraId="19D914A9" w14:textId="77777777" w:rsidR="00A8629A" w:rsidRPr="005051B4" w:rsidRDefault="00A8629A" w:rsidP="00A8629A">
      <w:pPr>
        <w:ind w:left="720"/>
        <w:jc w:val="both"/>
        <w:rPr>
          <w:rFonts w:cs="Arial"/>
          <w:szCs w:val="22"/>
          <w:highlight w:val="yellow"/>
          <w:lang w:val="sr-Cyrl-RS"/>
        </w:rPr>
      </w:pPr>
    </w:p>
    <w:p w14:paraId="37FA68C4" w14:textId="77777777" w:rsidR="00A8629A" w:rsidRPr="005051B4" w:rsidRDefault="00A8629A" w:rsidP="00A8629A">
      <w:pPr>
        <w:ind w:left="720"/>
        <w:jc w:val="both"/>
        <w:rPr>
          <w:rFonts w:cs="Arial"/>
          <w:szCs w:val="22"/>
          <w:highlight w:val="yellow"/>
          <w:lang w:val="sr-Cyrl-RS"/>
        </w:rPr>
      </w:pPr>
    </w:p>
    <w:p w14:paraId="1C920B16" w14:textId="77777777" w:rsidR="00A8629A" w:rsidRPr="005051B4" w:rsidRDefault="00A8629A" w:rsidP="00A8629A">
      <w:pPr>
        <w:ind w:left="720"/>
        <w:jc w:val="both"/>
        <w:rPr>
          <w:rFonts w:cs="Arial"/>
          <w:szCs w:val="22"/>
          <w:highlight w:val="yellow"/>
          <w:lang w:val="sr-Cyrl-RS"/>
        </w:rPr>
      </w:pPr>
    </w:p>
    <w:p w14:paraId="29C00357" w14:textId="77777777" w:rsidR="00A8629A" w:rsidRPr="005051B4" w:rsidRDefault="00A8629A" w:rsidP="00A8629A">
      <w:pPr>
        <w:ind w:left="720"/>
        <w:jc w:val="both"/>
        <w:rPr>
          <w:rFonts w:cs="Arial"/>
          <w:szCs w:val="22"/>
          <w:highlight w:val="yellow"/>
          <w:lang w:val="sr-Cyrl-RS"/>
        </w:rPr>
        <w:sectPr w:rsidR="00A8629A" w:rsidRPr="005051B4" w:rsidSect="00517962">
          <w:footerReference w:type="default" r:id="rId10"/>
          <w:pgSz w:w="11907" w:h="16839" w:code="9"/>
          <w:pgMar w:top="851" w:right="1134" w:bottom="851" w:left="1134" w:header="720" w:footer="403" w:gutter="0"/>
          <w:pgNumType w:start="1"/>
          <w:cols w:space="720"/>
          <w:docGrid w:linePitch="360"/>
        </w:sectPr>
      </w:pPr>
    </w:p>
    <w:p w14:paraId="464CEADC" w14:textId="77777777" w:rsidR="00A8629A" w:rsidRPr="005051B4" w:rsidRDefault="00A8629A" w:rsidP="00A8629A">
      <w:pPr>
        <w:jc w:val="center"/>
        <w:rPr>
          <w:rFonts w:cs="Arial"/>
          <w:b/>
          <w:sz w:val="28"/>
          <w:szCs w:val="28"/>
          <w:lang w:val="sr-Cyrl-RS"/>
        </w:rPr>
      </w:pPr>
      <w:bookmarkStart w:id="0" w:name="_Hlk60144962"/>
      <w:r w:rsidRPr="005051B4">
        <w:rPr>
          <w:rFonts w:cs="Arial"/>
          <w:b/>
          <w:szCs w:val="22"/>
          <w:lang w:val="sr-Cyrl-RS"/>
        </w:rPr>
        <w:lastRenderedPageBreak/>
        <w:t>ПЛАН ДЕТАЉНЕ РЕГУЛАЦИЈЕ ПОДРУЧЈА ИЗМЕЂУ ТРАСЕ ТУНЕЛСКЕ ВЕЗЕ САВСКЕ И ДУНАВСКЕ ПАДИНЕ И УЛИЦА КРАЉИЦЕ НАТАЛИЈЕ, БАЛКАНСКЕ И ГАВРИЛА ПРИНЦИПА</w:t>
      </w:r>
      <w:r w:rsidRPr="005051B4">
        <w:rPr>
          <w:rFonts w:cs="Arial"/>
          <w:b/>
          <w:sz w:val="28"/>
          <w:szCs w:val="28"/>
          <w:lang w:val="sr-Cyrl-RS"/>
        </w:rPr>
        <w:t xml:space="preserve">, </w:t>
      </w:r>
      <w:r w:rsidRPr="005051B4">
        <w:rPr>
          <w:rFonts w:cs="Arial"/>
          <w:b/>
          <w:szCs w:val="22"/>
          <w:lang w:val="sr-Cyrl-RS"/>
        </w:rPr>
        <w:t>ГРАДСКА ОПШТИНА САВСКИ ВЕНАЦ</w:t>
      </w:r>
    </w:p>
    <w:p w14:paraId="0FDAD3FD" w14:textId="77777777" w:rsidR="00A8629A" w:rsidRPr="005051B4" w:rsidRDefault="00A8629A" w:rsidP="00A8629A">
      <w:pPr>
        <w:jc w:val="center"/>
        <w:rPr>
          <w:rFonts w:cs="Arial"/>
          <w:b/>
          <w:caps/>
          <w:sz w:val="24"/>
          <w:szCs w:val="24"/>
          <w:lang w:val="sr-Cyrl-RS"/>
        </w:rPr>
      </w:pPr>
    </w:p>
    <w:p w14:paraId="5903511F" w14:textId="77777777" w:rsidR="00A8629A" w:rsidRPr="005051B4" w:rsidRDefault="00A8629A" w:rsidP="00A8629A">
      <w:pPr>
        <w:jc w:val="center"/>
        <w:rPr>
          <w:rFonts w:cs="Arial"/>
          <w:b/>
          <w:caps/>
          <w:sz w:val="24"/>
          <w:szCs w:val="24"/>
          <w:lang w:val="sr-Cyrl-RS"/>
        </w:rPr>
      </w:pPr>
      <w:r w:rsidRPr="005051B4">
        <w:rPr>
          <w:rFonts w:cs="Arial"/>
          <w:b/>
          <w:caps/>
          <w:sz w:val="24"/>
          <w:szCs w:val="24"/>
          <w:lang w:val="sr-Cyrl-RS"/>
        </w:rPr>
        <w:t>- Е</w:t>
      </w:r>
      <w:r w:rsidRPr="005051B4">
        <w:rPr>
          <w:rFonts w:cs="Arial"/>
          <w:b/>
          <w:sz w:val="24"/>
          <w:szCs w:val="24"/>
          <w:lang w:val="sr-Cyrl-RS"/>
        </w:rPr>
        <w:t xml:space="preserve">лаборат за рани јавни увид </w:t>
      </w:r>
      <w:r w:rsidRPr="005051B4">
        <w:rPr>
          <w:rFonts w:cs="Arial"/>
          <w:b/>
          <w:caps/>
          <w:sz w:val="24"/>
          <w:szCs w:val="24"/>
          <w:lang w:val="sr-Cyrl-RS"/>
        </w:rPr>
        <w:t>–</w:t>
      </w:r>
    </w:p>
    <w:p w14:paraId="6F4C05A6" w14:textId="77777777" w:rsidR="00A8629A" w:rsidRPr="005051B4" w:rsidRDefault="00A8629A" w:rsidP="00A8629A">
      <w:pPr>
        <w:jc w:val="center"/>
        <w:rPr>
          <w:rFonts w:cs="Arial"/>
          <w:b/>
          <w:caps/>
          <w:sz w:val="24"/>
          <w:szCs w:val="24"/>
          <w:lang w:val="sr-Cyrl-RS"/>
        </w:rPr>
      </w:pPr>
    </w:p>
    <w:p w14:paraId="5281A704" w14:textId="77777777" w:rsidR="00A8629A" w:rsidRPr="005051B4" w:rsidRDefault="00A8629A" w:rsidP="00A8629A">
      <w:pPr>
        <w:pBdr>
          <w:top w:val="single" w:sz="4" w:space="1" w:color="auto"/>
          <w:left w:val="single" w:sz="4" w:space="4" w:color="auto"/>
          <w:bottom w:val="single" w:sz="4" w:space="1" w:color="auto"/>
          <w:right w:val="single" w:sz="4" w:space="4" w:color="auto"/>
        </w:pBdr>
        <w:tabs>
          <w:tab w:val="left" w:pos="993"/>
        </w:tabs>
        <w:jc w:val="both"/>
        <w:outlineLvl w:val="0"/>
        <w:rPr>
          <w:rFonts w:cs="Arial"/>
          <w:b/>
          <w:sz w:val="24"/>
          <w:szCs w:val="24"/>
          <w:lang w:val="sr-Cyrl-RS"/>
        </w:rPr>
      </w:pPr>
      <w:bookmarkStart w:id="1" w:name="_Toc279142755"/>
      <w:bookmarkStart w:id="2" w:name="_Toc287599966"/>
      <w:bookmarkStart w:id="3" w:name="_Toc290543415"/>
      <w:bookmarkStart w:id="4" w:name="_Toc293333241"/>
      <w:bookmarkStart w:id="5" w:name="_Toc293410433"/>
      <w:bookmarkStart w:id="6" w:name="_Toc293410670"/>
      <w:bookmarkStart w:id="7" w:name="_Toc357673033"/>
      <w:bookmarkStart w:id="8" w:name="_Toc375655091"/>
      <w:bookmarkStart w:id="9" w:name="_Toc48739486"/>
      <w:r w:rsidRPr="005051B4">
        <w:rPr>
          <w:rFonts w:cs="Arial"/>
          <w:b/>
          <w:bCs/>
          <w:caps/>
          <w:sz w:val="24"/>
          <w:szCs w:val="24"/>
          <w:lang w:val="sr-Cyrl-RS"/>
        </w:rPr>
        <w:t xml:space="preserve">I  </w:t>
      </w:r>
      <w:r w:rsidRPr="005051B4">
        <w:rPr>
          <w:rFonts w:cs="Arial"/>
          <w:b/>
          <w:sz w:val="24"/>
          <w:szCs w:val="24"/>
          <w:lang w:val="sr-Cyrl-RS"/>
        </w:rPr>
        <w:t>ТЕКСТУАЛНИ ДЕО</w:t>
      </w:r>
      <w:bookmarkEnd w:id="1"/>
      <w:bookmarkEnd w:id="2"/>
      <w:bookmarkEnd w:id="3"/>
      <w:bookmarkEnd w:id="4"/>
      <w:bookmarkEnd w:id="5"/>
      <w:bookmarkEnd w:id="6"/>
      <w:bookmarkEnd w:id="7"/>
      <w:bookmarkEnd w:id="8"/>
      <w:bookmarkEnd w:id="9"/>
    </w:p>
    <w:p w14:paraId="52F12C14" w14:textId="77777777" w:rsidR="00A8629A" w:rsidRPr="005051B4" w:rsidRDefault="00A8629A" w:rsidP="00A8629A">
      <w:pPr>
        <w:jc w:val="both"/>
        <w:rPr>
          <w:rFonts w:cs="Arial"/>
          <w:szCs w:val="22"/>
          <w:highlight w:val="lightGray"/>
          <w:lang w:val="sr-Cyrl-RS"/>
        </w:rPr>
      </w:pPr>
    </w:p>
    <w:p w14:paraId="0934DD20" w14:textId="77777777" w:rsidR="00A8629A" w:rsidRPr="005051B4" w:rsidRDefault="00A8629A" w:rsidP="00A8629A">
      <w:pPr>
        <w:tabs>
          <w:tab w:val="left" w:pos="993"/>
        </w:tabs>
        <w:jc w:val="both"/>
        <w:outlineLvl w:val="1"/>
        <w:rPr>
          <w:rFonts w:cs="Arial"/>
          <w:b/>
          <w:bCs/>
          <w:caps/>
          <w:sz w:val="28"/>
          <w:szCs w:val="28"/>
          <w:lang w:val="sr-Cyrl-RS"/>
        </w:rPr>
      </w:pPr>
      <w:bookmarkStart w:id="10" w:name="_Toc48739487"/>
      <w:r w:rsidRPr="005051B4">
        <w:rPr>
          <w:rFonts w:cs="Arial"/>
          <w:b/>
          <w:bCs/>
          <w:caps/>
          <w:szCs w:val="22"/>
          <w:lang w:val="sr-Cyrl-RS"/>
        </w:rPr>
        <w:t>1. УВОД</w:t>
      </w:r>
      <w:bookmarkEnd w:id="10"/>
    </w:p>
    <w:p w14:paraId="4C13D0A4" w14:textId="77777777" w:rsidR="00A8629A" w:rsidRPr="005051B4" w:rsidRDefault="00A8629A" w:rsidP="00A8629A">
      <w:pPr>
        <w:jc w:val="both"/>
        <w:rPr>
          <w:rFonts w:cs="Arial"/>
          <w:szCs w:val="22"/>
          <w:highlight w:val="lightGray"/>
          <w:lang w:val="sr-Cyrl-RS"/>
        </w:rPr>
      </w:pPr>
    </w:p>
    <w:p w14:paraId="2F381060" w14:textId="77777777" w:rsidR="00A8629A" w:rsidRPr="005051B4" w:rsidRDefault="00A8629A" w:rsidP="00A8629A">
      <w:pPr>
        <w:jc w:val="both"/>
        <w:rPr>
          <w:rFonts w:cs="Arial"/>
          <w:szCs w:val="22"/>
          <w:lang w:val="sr-Cyrl-RS"/>
        </w:rPr>
      </w:pPr>
      <w:r w:rsidRPr="005051B4">
        <w:rPr>
          <w:rFonts w:cs="Arial"/>
          <w:szCs w:val="22"/>
          <w:lang w:val="sr-Cyrl-RS"/>
        </w:rPr>
        <w:t xml:space="preserve">Изради Плана детаљне </w:t>
      </w:r>
      <w:bookmarkStart w:id="11" w:name="_Hlk60230520"/>
      <w:r w:rsidRPr="005051B4">
        <w:rPr>
          <w:rFonts w:cs="Arial"/>
          <w:szCs w:val="22"/>
          <w:lang w:val="sr-Cyrl-RS"/>
        </w:rPr>
        <w:t>регулације подручја између трасе тунелске везе Савске и Дунавске падине и улица Краљице Наталије, Балканске и Гаврила Принципа, градска општина Савски венац</w:t>
      </w:r>
      <w:bookmarkEnd w:id="11"/>
      <w:r w:rsidRPr="005051B4">
        <w:rPr>
          <w:rFonts w:cs="Arial"/>
          <w:szCs w:val="22"/>
          <w:lang w:val="sr-Cyrl-RS"/>
        </w:rPr>
        <w:t xml:space="preserve"> (у даљем тексту: План) приступило се на основу </w:t>
      </w:r>
      <w:bookmarkStart w:id="12" w:name="_Hlk59440076"/>
      <w:r w:rsidRPr="005051B4">
        <w:rPr>
          <w:rFonts w:cs="Arial"/>
          <w:szCs w:val="22"/>
          <w:lang w:val="sr-Cyrl-RS"/>
        </w:rPr>
        <w:t>Одлуке о изради Плана детаљне регулације подручја између трасе тунелске везе Савске и Дунавске падине и улица Краљице Наталије, Балканске и Гаврила Принципа, градска општина Савски венац ("</w:t>
      </w:r>
      <w:r w:rsidRPr="005051B4">
        <w:rPr>
          <w:rFonts w:cs="Arial"/>
          <w:szCs w:val="22"/>
          <w:shd w:val="clear" w:color="auto" w:fill="FFFFFF"/>
          <w:lang w:val="sr-Cyrl-RS"/>
        </w:rPr>
        <w:t>Службени лист града Београда", бр. 63/19</w:t>
      </w:r>
      <w:r w:rsidRPr="005051B4">
        <w:rPr>
          <w:rFonts w:cs="Arial"/>
          <w:szCs w:val="22"/>
          <w:lang w:val="sr-Cyrl-RS"/>
        </w:rPr>
        <w:t xml:space="preserve">) </w:t>
      </w:r>
      <w:bookmarkEnd w:id="12"/>
      <w:r w:rsidRPr="005051B4">
        <w:rPr>
          <w:rFonts w:cs="Arial"/>
          <w:szCs w:val="22"/>
          <w:lang w:val="sr-Cyrl-RS"/>
        </w:rPr>
        <w:t>(у даљем тексту: Одлука) коју је Скупштина града Београда донела на седници одржаној 25. јула 2019. године.</w:t>
      </w:r>
    </w:p>
    <w:p w14:paraId="14D902D4" w14:textId="77777777" w:rsidR="00A8629A" w:rsidRPr="005051B4" w:rsidRDefault="00A8629A" w:rsidP="00A8629A">
      <w:pPr>
        <w:jc w:val="both"/>
        <w:rPr>
          <w:rFonts w:cs="Arial"/>
          <w:szCs w:val="22"/>
          <w:lang w:val="sr-Cyrl-RS"/>
        </w:rPr>
      </w:pPr>
      <w:r w:rsidRPr="005051B4">
        <w:rPr>
          <w:rFonts w:cs="Arial"/>
          <w:szCs w:val="22"/>
          <w:lang w:val="sr-Cyrl-RS"/>
        </w:rPr>
        <w:t>Одлука о изради Плана је донета на иницијативу Дирекције за грађевинско земљиште и изградњу Београда којом се предлаже преиспитивање решења датих Планом детаљне регулације дела централне зоне – просторна целина уз улицу Народног Фронта (Краљице Наталије) ("Службени лист града Београда", бр. 34/03) и дефинисање правила  уређења и грађења у складу са могућностима предметног простора, планским и другим условљеностима.</w:t>
      </w:r>
    </w:p>
    <w:p w14:paraId="644E2B39" w14:textId="77777777" w:rsidR="00A8629A" w:rsidRPr="005051B4" w:rsidRDefault="00A8629A" w:rsidP="00A8629A">
      <w:pPr>
        <w:jc w:val="both"/>
        <w:rPr>
          <w:rFonts w:cs="Arial"/>
          <w:szCs w:val="22"/>
          <w:lang w:val="sr-Cyrl-RS"/>
        </w:rPr>
      </w:pPr>
      <w:r w:rsidRPr="005051B4">
        <w:rPr>
          <w:rFonts w:cs="Arial"/>
          <w:szCs w:val="22"/>
          <w:lang w:val="sr-Cyrl-RS"/>
        </w:rPr>
        <w:t>Такође, донето је Решење о неприступању изради стратешке процене утицаја на животну средину Плана детаљне регулације подручја између трасе тунелске везе Савске и Дунавске падине и улица Краљице Наталије, Балканске и Гаврила Принципа, градска општина Савски венац (</w:t>
      </w:r>
      <w:r w:rsidRPr="005051B4">
        <w:rPr>
          <w:rFonts w:cs="Arial"/>
          <w:szCs w:val="22"/>
          <w:shd w:val="clear" w:color="auto" w:fill="FFFFFF"/>
          <w:lang w:val="sr-Cyrl-RS"/>
        </w:rPr>
        <w:t xml:space="preserve">„Службени лист града Београда“, бр. 63/19, донето под </w:t>
      </w:r>
      <w:r w:rsidRPr="005051B4">
        <w:rPr>
          <w:rFonts w:cs="Arial"/>
          <w:szCs w:val="22"/>
          <w:shd w:val="clear" w:color="auto" w:fill="FFFFFF"/>
        </w:rPr>
        <w:t>IX</w:t>
      </w:r>
      <w:r w:rsidRPr="005051B4">
        <w:rPr>
          <w:rFonts w:cs="Arial"/>
          <w:szCs w:val="22"/>
          <w:shd w:val="clear" w:color="auto" w:fill="FFFFFF"/>
          <w:lang w:val="sr-Cyrl-RS"/>
        </w:rPr>
        <w:t>-03 број 350.14-29/19 од 16.07.2019. год.</w:t>
      </w:r>
      <w:r w:rsidRPr="005051B4">
        <w:rPr>
          <w:rFonts w:cs="Arial"/>
          <w:szCs w:val="22"/>
          <w:lang w:val="sr-Cyrl-RS"/>
        </w:rPr>
        <w:t>).</w:t>
      </w:r>
    </w:p>
    <w:p w14:paraId="25DD09FE" w14:textId="77777777" w:rsidR="00A8629A" w:rsidRPr="005051B4" w:rsidRDefault="00A8629A" w:rsidP="00A8629A">
      <w:pPr>
        <w:jc w:val="both"/>
        <w:rPr>
          <w:rFonts w:cs="Arial"/>
          <w:szCs w:val="22"/>
          <w:lang w:val="sr-Cyrl-RS"/>
        </w:rPr>
      </w:pPr>
    </w:p>
    <w:p w14:paraId="2BD51869" w14:textId="77777777" w:rsidR="00A8629A" w:rsidRPr="005051B4" w:rsidRDefault="00A8629A" w:rsidP="00A8629A">
      <w:pPr>
        <w:jc w:val="both"/>
        <w:rPr>
          <w:rFonts w:cs="Arial"/>
          <w:szCs w:val="22"/>
          <w:lang w:val="sr-Cyrl-RS"/>
        </w:rPr>
      </w:pPr>
      <w:r w:rsidRPr="005051B4">
        <w:rPr>
          <w:rFonts w:cs="Arial"/>
          <w:szCs w:val="22"/>
          <w:lang w:val="sr-Cyrl-RS"/>
        </w:rPr>
        <w:t>Правни основ за израду Плана садржан је у одредбама:</w:t>
      </w:r>
    </w:p>
    <w:p w14:paraId="29164465" w14:textId="77777777" w:rsidR="00A8629A" w:rsidRPr="005051B4" w:rsidRDefault="00A8629A" w:rsidP="00A8629A">
      <w:pPr>
        <w:numPr>
          <w:ilvl w:val="0"/>
          <w:numId w:val="4"/>
        </w:numPr>
        <w:jc w:val="both"/>
        <w:rPr>
          <w:rFonts w:cs="Arial"/>
          <w:i/>
          <w:szCs w:val="22"/>
          <w:lang w:val="sr-Cyrl-RS"/>
        </w:rPr>
      </w:pPr>
      <w:r w:rsidRPr="005051B4">
        <w:rPr>
          <w:rFonts w:cs="Arial"/>
          <w:szCs w:val="22"/>
          <w:lang w:val="sr-Cyrl-RS"/>
        </w:rPr>
        <w:t>Закона о планирању и изградњи („Службени гласник Републике Србије", бр. 72/09, 81/09, 64/10 – Одлука УС, 24/11, 121/12, 42/13 – Одлука УС, 50/13 – Одлука УС, 98/13 – Одлука УС, 132/14, 145/14, 83/18, 31/19, 37/19-др.закон и 9/20),</w:t>
      </w:r>
      <w:r w:rsidRPr="005051B4">
        <w:rPr>
          <w:rFonts w:cs="Arial"/>
          <w:i/>
          <w:szCs w:val="22"/>
          <w:lang w:val="sr-Cyrl-RS"/>
        </w:rPr>
        <w:t xml:space="preserve"> </w:t>
      </w:r>
    </w:p>
    <w:p w14:paraId="564A9EC5" w14:textId="77777777" w:rsidR="00A8629A" w:rsidRPr="005051B4" w:rsidRDefault="00A8629A" w:rsidP="00A8629A">
      <w:pPr>
        <w:numPr>
          <w:ilvl w:val="0"/>
          <w:numId w:val="4"/>
        </w:numPr>
        <w:jc w:val="both"/>
        <w:rPr>
          <w:rFonts w:cs="Arial"/>
          <w:szCs w:val="22"/>
          <w:lang w:val="sr-Cyrl-RS"/>
        </w:rPr>
      </w:pPr>
      <w:r w:rsidRPr="005051B4">
        <w:rPr>
          <w:rFonts w:cs="Arial"/>
          <w:szCs w:val="22"/>
          <w:lang w:val="sr-Cyrl-RS"/>
        </w:rPr>
        <w:t xml:space="preserve">Правилника о садржини, начину и поступку израде докумената просторног и урбанистичког планирања („Службени гласник Републике Србије“, бр. 32/19). </w:t>
      </w:r>
    </w:p>
    <w:p w14:paraId="07B9E1BB" w14:textId="77777777" w:rsidR="00A8629A" w:rsidRPr="005051B4" w:rsidRDefault="00A8629A" w:rsidP="00A8629A">
      <w:pPr>
        <w:numPr>
          <w:ilvl w:val="0"/>
          <w:numId w:val="4"/>
        </w:numPr>
        <w:jc w:val="both"/>
        <w:rPr>
          <w:rFonts w:cs="Arial"/>
          <w:szCs w:val="22"/>
          <w:lang w:val="sr-Cyrl-RS"/>
        </w:rPr>
      </w:pPr>
      <w:r w:rsidRPr="005051B4">
        <w:rPr>
          <w:rFonts w:cs="Arial"/>
          <w:szCs w:val="22"/>
          <w:lang w:val="sr-Cyrl-RS"/>
        </w:rPr>
        <w:t>Одлука о изради Плана детаљне регулације подручја између трасе тунелске везе Савске и Дунавске падине и улица Краљице Наталије, Балканске и Гаврила Принципа, градска општина Савски венац ("</w:t>
      </w:r>
      <w:r w:rsidRPr="005051B4">
        <w:rPr>
          <w:rFonts w:cs="Arial"/>
          <w:szCs w:val="22"/>
          <w:shd w:val="clear" w:color="auto" w:fill="FFFFFF"/>
          <w:lang w:val="sr-Cyrl-RS"/>
        </w:rPr>
        <w:t>Службени лист града Београда", бр. 63/19</w:t>
      </w:r>
      <w:r w:rsidRPr="005051B4">
        <w:rPr>
          <w:rFonts w:cs="Arial"/>
          <w:szCs w:val="22"/>
          <w:lang w:val="sr-Cyrl-RS"/>
        </w:rPr>
        <w:t>)</w:t>
      </w:r>
    </w:p>
    <w:p w14:paraId="01158792" w14:textId="77777777" w:rsidR="00A8629A" w:rsidRPr="005051B4" w:rsidRDefault="00A8629A" w:rsidP="00A8629A">
      <w:pPr>
        <w:ind w:left="360"/>
        <w:jc w:val="both"/>
        <w:rPr>
          <w:rFonts w:cs="Arial"/>
          <w:szCs w:val="22"/>
          <w:lang w:val="sr-Cyrl-RS"/>
        </w:rPr>
      </w:pPr>
    </w:p>
    <w:p w14:paraId="31FEAE34" w14:textId="77777777" w:rsidR="00A8629A" w:rsidRPr="005051B4" w:rsidRDefault="00A8629A" w:rsidP="00A8629A">
      <w:pPr>
        <w:tabs>
          <w:tab w:val="left" w:pos="993"/>
        </w:tabs>
        <w:jc w:val="both"/>
        <w:outlineLvl w:val="1"/>
        <w:rPr>
          <w:rFonts w:cs="Arial"/>
          <w:b/>
          <w:bCs/>
          <w:caps/>
          <w:sz w:val="28"/>
          <w:szCs w:val="28"/>
          <w:lang w:val="sr-Cyrl-RS"/>
        </w:rPr>
      </w:pPr>
      <w:bookmarkStart w:id="13" w:name="_Toc48739488"/>
      <w:r w:rsidRPr="005051B4">
        <w:rPr>
          <w:rFonts w:cs="Arial"/>
          <w:b/>
          <w:bCs/>
          <w:caps/>
          <w:szCs w:val="22"/>
          <w:lang w:val="sr-Cyrl-RS"/>
        </w:rPr>
        <w:t>2. ОБУХВАТ ПЛАНА</w:t>
      </w:r>
      <w:bookmarkEnd w:id="13"/>
    </w:p>
    <w:p w14:paraId="126DC348" w14:textId="77777777" w:rsidR="00A8629A" w:rsidRPr="005051B4" w:rsidRDefault="00A8629A" w:rsidP="00A8629A">
      <w:pPr>
        <w:jc w:val="both"/>
        <w:rPr>
          <w:rFonts w:cs="Arial"/>
          <w:szCs w:val="22"/>
          <w:lang w:val="sr-Cyrl-RS"/>
        </w:rPr>
      </w:pPr>
    </w:p>
    <w:p w14:paraId="17E95D97" w14:textId="0ED5C838" w:rsidR="00A8629A" w:rsidRPr="005051B4" w:rsidRDefault="00A8629A" w:rsidP="00A8629A">
      <w:pPr>
        <w:jc w:val="both"/>
        <w:rPr>
          <w:rFonts w:cs="Arial"/>
          <w:szCs w:val="22"/>
          <w:lang w:val="sr-Cyrl-RS"/>
        </w:rPr>
      </w:pPr>
      <w:r w:rsidRPr="005051B4">
        <w:rPr>
          <w:rFonts w:cs="Arial"/>
          <w:szCs w:val="22"/>
          <w:lang w:val="sr-Cyrl-RS"/>
        </w:rPr>
        <w:t>У складу са Одлуком обухваћен је део територије градске општине Савски венац између улица: Гаврила Принципа, Балканске, Краљице Наталије и границ</w:t>
      </w:r>
      <w:r w:rsidRPr="005051B4">
        <w:rPr>
          <w:rFonts w:cs="Arial"/>
          <w:szCs w:val="22"/>
        </w:rPr>
        <w:t>o</w:t>
      </w:r>
      <w:r w:rsidRPr="005051B4">
        <w:rPr>
          <w:rFonts w:cs="Arial"/>
          <w:szCs w:val="22"/>
          <w:lang w:val="sr-Cyrl-RS"/>
        </w:rPr>
        <w:t>м Плана детаљне ре</w:t>
      </w:r>
      <w:r w:rsidR="00A671C3" w:rsidRPr="005051B4">
        <w:rPr>
          <w:rFonts w:cs="Arial"/>
          <w:szCs w:val="22"/>
          <w:lang w:val="sr-Cyrl-RS"/>
        </w:rPr>
        <w:t>г</w:t>
      </w:r>
      <w:r w:rsidRPr="005051B4">
        <w:rPr>
          <w:rFonts w:cs="Arial"/>
          <w:szCs w:val="22"/>
          <w:lang w:val="sr-Cyrl-RS"/>
        </w:rPr>
        <w:t>улације тунелске везе савске и дунавске падине, градске општине Стари град, Савски венац и палилула („Службени лист града Београда“ бр 28/19).</w:t>
      </w:r>
    </w:p>
    <w:p w14:paraId="6EB81D11" w14:textId="77777777" w:rsidR="00A8629A" w:rsidRPr="005051B4" w:rsidRDefault="00A8629A" w:rsidP="00A8629A">
      <w:pPr>
        <w:jc w:val="both"/>
        <w:rPr>
          <w:rFonts w:cs="Arial"/>
          <w:szCs w:val="22"/>
          <w:lang w:val="sr-Cyrl-RS"/>
        </w:rPr>
      </w:pPr>
    </w:p>
    <w:p w14:paraId="28400801" w14:textId="77777777" w:rsidR="00A8629A" w:rsidRPr="005051B4" w:rsidRDefault="00A8629A" w:rsidP="00A8629A">
      <w:pPr>
        <w:jc w:val="both"/>
        <w:rPr>
          <w:rFonts w:cs="Arial"/>
          <w:szCs w:val="22"/>
          <w:lang w:val="sr-Cyrl-RS"/>
        </w:rPr>
      </w:pPr>
      <w:r w:rsidRPr="005051B4">
        <w:rPr>
          <w:rFonts w:cs="Arial"/>
          <w:szCs w:val="22"/>
          <w:lang w:val="sr-Cyrl-RS"/>
        </w:rPr>
        <w:t xml:space="preserve">Површина обухваћена Планом износи око 5.9 ha. </w:t>
      </w:r>
    </w:p>
    <w:p w14:paraId="3B7FE31C" w14:textId="77777777" w:rsidR="00A8629A" w:rsidRPr="005051B4" w:rsidRDefault="00A8629A" w:rsidP="00A8629A">
      <w:pPr>
        <w:jc w:val="both"/>
        <w:rPr>
          <w:rFonts w:cs="Arial"/>
          <w:szCs w:val="22"/>
          <w:lang w:val="sr-Cyrl-RS"/>
        </w:rPr>
      </w:pPr>
      <w:r w:rsidRPr="005051B4">
        <w:rPr>
          <w:rFonts w:cs="Arial"/>
          <w:szCs w:val="22"/>
          <w:lang w:val="sr-Cyrl-RS"/>
        </w:rPr>
        <w:t>Коначна граница утврдиће се у фази израде и верификације Нацрта плана.</w:t>
      </w:r>
    </w:p>
    <w:p w14:paraId="34386D5C" w14:textId="77777777" w:rsidR="00A8629A" w:rsidRPr="005051B4" w:rsidRDefault="00A8629A" w:rsidP="00A8629A">
      <w:pPr>
        <w:jc w:val="both"/>
        <w:rPr>
          <w:rFonts w:cs="Arial"/>
          <w:szCs w:val="22"/>
          <w:lang w:val="sr-Cyrl-RS"/>
        </w:rPr>
      </w:pPr>
      <w:bookmarkStart w:id="14" w:name="_Toc279142758"/>
      <w:bookmarkStart w:id="15" w:name="_Toc287599969"/>
      <w:bookmarkStart w:id="16" w:name="_Toc290543418"/>
      <w:bookmarkStart w:id="17" w:name="_Toc293333244"/>
      <w:bookmarkStart w:id="18" w:name="_Toc293410436"/>
      <w:bookmarkStart w:id="19" w:name="_Toc293410673"/>
      <w:bookmarkStart w:id="20" w:name="_Toc357673037"/>
      <w:bookmarkStart w:id="21" w:name="_Toc375655095"/>
    </w:p>
    <w:p w14:paraId="73C82122" w14:textId="77777777" w:rsidR="00A8629A" w:rsidRPr="005051B4" w:rsidRDefault="00A8629A" w:rsidP="00A8629A">
      <w:pPr>
        <w:jc w:val="both"/>
        <w:rPr>
          <w:rFonts w:cs="Arial"/>
          <w:szCs w:val="22"/>
          <w:lang w:val="sr-Cyrl-RS"/>
        </w:rPr>
      </w:pPr>
      <w:r w:rsidRPr="005051B4">
        <w:rPr>
          <w:rFonts w:cs="Arial"/>
          <w:szCs w:val="22"/>
          <w:lang w:val="sr-Cyrl-RS"/>
        </w:rPr>
        <w:t>За израду елабората за рани јавни увид коришћене су следеће подлоге:</w:t>
      </w:r>
    </w:p>
    <w:p w14:paraId="5FAC16D3" w14:textId="77777777" w:rsidR="00A8629A" w:rsidRPr="005051B4" w:rsidRDefault="00A8629A" w:rsidP="00A8629A">
      <w:pPr>
        <w:numPr>
          <w:ilvl w:val="0"/>
          <w:numId w:val="4"/>
        </w:numPr>
        <w:jc w:val="both"/>
        <w:rPr>
          <w:rFonts w:cs="Arial"/>
          <w:szCs w:val="22"/>
          <w:lang w:val="sr-Cyrl-RS"/>
        </w:rPr>
      </w:pPr>
      <w:r w:rsidRPr="005051B4">
        <w:rPr>
          <w:rFonts w:cs="Arial"/>
          <w:szCs w:val="22"/>
          <w:lang w:val="sr-Cyrl-RS"/>
        </w:rPr>
        <w:t>орто-фото снимак;</w:t>
      </w:r>
    </w:p>
    <w:p w14:paraId="67F4980F" w14:textId="77777777" w:rsidR="00A8629A" w:rsidRPr="005051B4" w:rsidRDefault="00A8629A" w:rsidP="00A8629A">
      <w:pPr>
        <w:numPr>
          <w:ilvl w:val="0"/>
          <w:numId w:val="4"/>
        </w:numPr>
        <w:jc w:val="both"/>
        <w:rPr>
          <w:rFonts w:cs="Arial"/>
          <w:szCs w:val="22"/>
          <w:lang w:val="sr-Cyrl-RS"/>
        </w:rPr>
      </w:pPr>
      <w:r w:rsidRPr="005051B4">
        <w:rPr>
          <w:rFonts w:cs="Arial"/>
          <w:szCs w:val="22"/>
          <w:lang w:val="sr-Cyrl-RS"/>
        </w:rPr>
        <w:t>копија плана;</w:t>
      </w:r>
    </w:p>
    <w:p w14:paraId="2D7A5782" w14:textId="77777777" w:rsidR="00A8629A" w:rsidRPr="005051B4" w:rsidRDefault="00A8629A" w:rsidP="00A8629A">
      <w:pPr>
        <w:numPr>
          <w:ilvl w:val="0"/>
          <w:numId w:val="4"/>
        </w:numPr>
        <w:jc w:val="both"/>
        <w:rPr>
          <w:rFonts w:cs="Arial"/>
          <w:szCs w:val="22"/>
          <w:lang w:val="sr-Cyrl-RS"/>
        </w:rPr>
      </w:pPr>
      <w:r w:rsidRPr="005051B4">
        <w:rPr>
          <w:rFonts w:cs="Arial"/>
          <w:szCs w:val="22"/>
          <w:lang w:val="sr-Cyrl-RS"/>
        </w:rPr>
        <w:t>катастарско – топографски план, и</w:t>
      </w:r>
    </w:p>
    <w:p w14:paraId="497BEAD2" w14:textId="77777777" w:rsidR="00A8629A" w:rsidRPr="005051B4" w:rsidRDefault="00A8629A" w:rsidP="00A8629A">
      <w:pPr>
        <w:numPr>
          <w:ilvl w:val="0"/>
          <w:numId w:val="4"/>
        </w:numPr>
        <w:jc w:val="both"/>
        <w:rPr>
          <w:rFonts w:cs="Arial"/>
          <w:szCs w:val="22"/>
          <w:lang w:val="sr-Cyrl-RS"/>
        </w:rPr>
      </w:pPr>
      <w:r w:rsidRPr="005051B4">
        <w:rPr>
          <w:rFonts w:cs="Arial"/>
          <w:szCs w:val="22"/>
          <w:lang w:val="sr-Cyrl-RS"/>
        </w:rPr>
        <w:t>катaстар водова и подземних инсталација;</w:t>
      </w:r>
      <w:r w:rsidRPr="005051B4">
        <w:rPr>
          <w:rFonts w:cs="Arial"/>
          <w:szCs w:val="22"/>
          <w:lang w:val="sr-Cyrl-RS"/>
        </w:rPr>
        <w:tab/>
      </w:r>
      <w:r w:rsidRPr="005051B4">
        <w:rPr>
          <w:rFonts w:cs="Arial"/>
          <w:szCs w:val="22"/>
          <w:lang w:val="sr-Cyrl-RS"/>
        </w:rPr>
        <w:tab/>
      </w:r>
      <w:r w:rsidRPr="005051B4">
        <w:rPr>
          <w:rFonts w:cs="Arial"/>
          <w:szCs w:val="22"/>
          <w:lang w:val="sr-Cyrl-RS"/>
        </w:rPr>
        <w:tab/>
      </w:r>
    </w:p>
    <w:bookmarkEnd w:id="14"/>
    <w:bookmarkEnd w:id="15"/>
    <w:bookmarkEnd w:id="16"/>
    <w:bookmarkEnd w:id="17"/>
    <w:bookmarkEnd w:id="18"/>
    <w:bookmarkEnd w:id="19"/>
    <w:bookmarkEnd w:id="20"/>
    <w:bookmarkEnd w:id="21"/>
    <w:p w14:paraId="31EC56E7" w14:textId="77777777" w:rsidR="00A8629A" w:rsidRPr="005051B4" w:rsidRDefault="00A8629A" w:rsidP="00A8629A">
      <w:pPr>
        <w:jc w:val="both"/>
        <w:rPr>
          <w:rFonts w:cs="Arial"/>
          <w:szCs w:val="22"/>
          <w:lang w:val="sr-Cyrl-RS"/>
        </w:rPr>
      </w:pPr>
    </w:p>
    <w:p w14:paraId="52CEA2E0" w14:textId="77777777" w:rsidR="00A8629A" w:rsidRPr="005051B4" w:rsidRDefault="00A8629A" w:rsidP="00A8629A">
      <w:pPr>
        <w:jc w:val="both"/>
        <w:rPr>
          <w:rFonts w:cs="Arial"/>
          <w:szCs w:val="22"/>
          <w:lang w:val="sr-Cyrl-RS"/>
        </w:rPr>
      </w:pPr>
      <w:r w:rsidRPr="005051B4">
        <w:rPr>
          <w:rFonts w:cs="Arial"/>
          <w:szCs w:val="22"/>
          <w:lang w:val="sr-Cyrl-RS"/>
        </w:rPr>
        <w:t>Предложена граница Плана приказана је на свим графичким прилозима овог елабората.</w:t>
      </w:r>
    </w:p>
    <w:p w14:paraId="5C4B45BD" w14:textId="77777777" w:rsidR="00A8629A" w:rsidRPr="005051B4" w:rsidRDefault="00A8629A" w:rsidP="00A8629A">
      <w:pPr>
        <w:jc w:val="both"/>
        <w:rPr>
          <w:rFonts w:cs="Arial"/>
          <w:szCs w:val="22"/>
          <w:lang w:val="sr-Cyrl-RS"/>
        </w:rPr>
      </w:pPr>
    </w:p>
    <w:p w14:paraId="4EBF3FBF" w14:textId="77777777" w:rsidR="00A8629A" w:rsidRPr="005051B4" w:rsidRDefault="00A8629A" w:rsidP="00A8629A">
      <w:pPr>
        <w:jc w:val="both"/>
        <w:rPr>
          <w:rFonts w:cs="Arial"/>
          <w:szCs w:val="22"/>
          <w:lang w:val="sr-Cyrl-RS"/>
        </w:rPr>
      </w:pPr>
      <w:r w:rsidRPr="005051B4">
        <w:rPr>
          <w:rFonts w:cs="Arial"/>
          <w:szCs w:val="22"/>
          <w:lang w:val="sr-Cyrl-RS"/>
        </w:rPr>
        <w:t>Шире окружење приказано је на графичком прилогу</w:t>
      </w:r>
      <w:r w:rsidRPr="005051B4">
        <w:rPr>
          <w:rFonts w:cs="Arial"/>
          <w:b/>
          <w:szCs w:val="22"/>
          <w:lang w:val="sr-Cyrl-RS"/>
        </w:rPr>
        <w:t xml:space="preserve"> </w:t>
      </w:r>
      <w:r w:rsidRPr="005051B4">
        <w:rPr>
          <w:rFonts w:cs="Arial"/>
          <w:szCs w:val="22"/>
          <w:lang w:val="sr-Cyrl-RS"/>
        </w:rPr>
        <w:t>бр.1: "Шира ситуација са границом обухвата''.</w:t>
      </w:r>
    </w:p>
    <w:p w14:paraId="19FD654B" w14:textId="77777777" w:rsidR="00A8629A" w:rsidRPr="005051B4" w:rsidRDefault="00A8629A" w:rsidP="00A8629A">
      <w:pPr>
        <w:tabs>
          <w:tab w:val="left" w:pos="993"/>
        </w:tabs>
        <w:jc w:val="both"/>
        <w:outlineLvl w:val="1"/>
        <w:rPr>
          <w:rFonts w:cs="Arial"/>
          <w:b/>
          <w:bCs/>
          <w:caps/>
          <w:szCs w:val="22"/>
          <w:lang w:val="sr-Cyrl-RS"/>
        </w:rPr>
      </w:pPr>
      <w:bookmarkStart w:id="22" w:name="_Toc279142759"/>
      <w:bookmarkStart w:id="23" w:name="_Toc287599970"/>
      <w:bookmarkStart w:id="24" w:name="_Toc290543419"/>
      <w:bookmarkStart w:id="25" w:name="_Toc293333245"/>
      <w:bookmarkStart w:id="26" w:name="_Toc293410437"/>
      <w:bookmarkStart w:id="27" w:name="_Toc293410674"/>
      <w:bookmarkStart w:id="28" w:name="_Toc357673038"/>
      <w:bookmarkStart w:id="29" w:name="_Toc375655096"/>
      <w:bookmarkStart w:id="30" w:name="_Toc48739489"/>
      <w:r w:rsidRPr="005051B4">
        <w:rPr>
          <w:rFonts w:cs="Arial"/>
          <w:b/>
          <w:bCs/>
          <w:caps/>
          <w:szCs w:val="22"/>
          <w:lang w:val="sr-Cyrl-RS"/>
        </w:rPr>
        <w:lastRenderedPageBreak/>
        <w:t xml:space="preserve">3. ПЛАНСКЕ УСЛОВЉЕНОСТИ ИЗ ПЛАНА </w:t>
      </w:r>
      <w:bookmarkEnd w:id="22"/>
      <w:bookmarkEnd w:id="23"/>
      <w:bookmarkEnd w:id="24"/>
      <w:bookmarkEnd w:id="25"/>
      <w:bookmarkEnd w:id="26"/>
      <w:bookmarkEnd w:id="27"/>
      <w:bookmarkEnd w:id="28"/>
      <w:bookmarkEnd w:id="29"/>
      <w:r w:rsidRPr="005051B4">
        <w:rPr>
          <w:rFonts w:cs="Arial"/>
          <w:b/>
          <w:bCs/>
          <w:caps/>
          <w:szCs w:val="22"/>
          <w:lang w:val="sr-Cyrl-RS"/>
        </w:rPr>
        <w:t>ВИШЕГ РЕДА</w:t>
      </w:r>
      <w:bookmarkEnd w:id="30"/>
    </w:p>
    <w:p w14:paraId="2923BF18" w14:textId="77777777" w:rsidR="00A8629A" w:rsidRPr="005051B4" w:rsidRDefault="00A8629A" w:rsidP="00A8629A">
      <w:pPr>
        <w:jc w:val="both"/>
        <w:rPr>
          <w:rFonts w:cs="Arial"/>
          <w:szCs w:val="22"/>
          <w:lang w:val="sr-Cyrl-RS"/>
        </w:rPr>
      </w:pPr>
    </w:p>
    <w:p w14:paraId="5B66D52F" w14:textId="77777777" w:rsidR="00A8629A" w:rsidRPr="005051B4" w:rsidRDefault="00A8629A" w:rsidP="00A8629A">
      <w:pPr>
        <w:jc w:val="both"/>
        <w:rPr>
          <w:rFonts w:cs="Arial"/>
          <w:szCs w:val="22"/>
          <w:lang w:val="sr-Cyrl-RS"/>
        </w:rPr>
      </w:pPr>
      <w:r w:rsidRPr="005051B4">
        <w:rPr>
          <w:rFonts w:cs="Arial"/>
          <w:szCs w:val="22"/>
          <w:lang w:val="sr-Cyrl-RS"/>
        </w:rPr>
        <w:t>Плански основ за израду Плана садржан је у Плану генералне регулације грађевинског подручја седишта јединице локалне самоуправе – Град Београд (целинe I-XIX) ("Службени лист града Београда", бр. 20/16, 97/16, 69/17 и 97/17) (у даљем тексту: ПГР Београда).</w:t>
      </w:r>
    </w:p>
    <w:p w14:paraId="130D4145" w14:textId="77777777" w:rsidR="00A8629A" w:rsidRPr="005051B4" w:rsidRDefault="00A8629A" w:rsidP="00A8629A">
      <w:pPr>
        <w:jc w:val="both"/>
        <w:rPr>
          <w:rFonts w:cs="Arial"/>
          <w:szCs w:val="22"/>
          <w:lang w:val="sr-Cyrl-RS"/>
        </w:rPr>
      </w:pPr>
    </w:p>
    <w:p w14:paraId="7E8DBBB2" w14:textId="77777777" w:rsidR="00A8629A" w:rsidRPr="005051B4" w:rsidRDefault="00A8629A" w:rsidP="00A8629A">
      <w:pPr>
        <w:jc w:val="both"/>
        <w:rPr>
          <w:rFonts w:cs="Arial"/>
          <w:szCs w:val="22"/>
          <w:lang w:val="sr-Cyrl-RS"/>
        </w:rPr>
      </w:pPr>
      <w:r w:rsidRPr="005051B4">
        <w:rPr>
          <w:rFonts w:eastAsia="Calibri" w:cs="Arial"/>
          <w:szCs w:val="22"/>
          <w:lang w:val="sr-Cyrl-RS"/>
        </w:rPr>
        <w:t>Према ПГР Београда, подручје обухваћено Планом припада</w:t>
      </w:r>
      <w:r w:rsidRPr="005051B4">
        <w:rPr>
          <w:rFonts w:cs="Arial"/>
          <w:szCs w:val="22"/>
          <w:lang w:val="sr-Cyrl-RS"/>
        </w:rPr>
        <w:t xml:space="preserve"> </w:t>
      </w:r>
      <w:r w:rsidRPr="005051B4">
        <w:rPr>
          <w:rFonts w:eastAsia="Calibri" w:cs="Arial"/>
          <w:szCs w:val="22"/>
          <w:lang w:val="sr-Cyrl-RS"/>
        </w:rPr>
        <w:t xml:space="preserve">целини I – </w:t>
      </w:r>
      <w:r w:rsidRPr="005051B4">
        <w:rPr>
          <w:rFonts w:cs="Arial"/>
          <w:bCs/>
          <w:szCs w:val="22"/>
          <w:lang w:val="sr-Cyrl-RS"/>
        </w:rPr>
        <w:t>Центар Београда</w:t>
      </w:r>
      <w:r w:rsidRPr="005051B4">
        <w:rPr>
          <w:rFonts w:cs="Arial"/>
          <w:szCs w:val="22"/>
          <w:lang w:val="sr-Cyrl-RS"/>
        </w:rPr>
        <w:t>, а на предметној локацији су планиране:</w:t>
      </w:r>
    </w:p>
    <w:p w14:paraId="1E668E62" w14:textId="77777777" w:rsidR="00A8629A" w:rsidRPr="005051B4" w:rsidRDefault="00A8629A" w:rsidP="00A8629A">
      <w:pPr>
        <w:jc w:val="both"/>
        <w:rPr>
          <w:rFonts w:cs="Arial"/>
          <w:szCs w:val="22"/>
          <w:lang w:val="sr-Cyrl-RS"/>
        </w:rPr>
      </w:pPr>
    </w:p>
    <w:p w14:paraId="5F70FCAC" w14:textId="77777777" w:rsidR="00A8629A" w:rsidRPr="005051B4" w:rsidRDefault="00A8629A" w:rsidP="00A8629A">
      <w:pPr>
        <w:jc w:val="both"/>
        <w:rPr>
          <w:rFonts w:cs="Arial"/>
          <w:szCs w:val="22"/>
          <w:lang w:val="sr-Cyrl-RS"/>
        </w:rPr>
      </w:pPr>
      <w:r w:rsidRPr="005051B4">
        <w:rPr>
          <w:rFonts w:cs="Arial"/>
          <w:szCs w:val="22"/>
          <w:lang w:val="sr-Cyrl-RS"/>
        </w:rPr>
        <w:t>Површине јавне намене:</w:t>
      </w:r>
    </w:p>
    <w:p w14:paraId="0C9A3FBC" w14:textId="77777777" w:rsidR="00A8629A" w:rsidRPr="005051B4" w:rsidRDefault="00A8629A" w:rsidP="00A8629A">
      <w:pPr>
        <w:numPr>
          <w:ilvl w:val="0"/>
          <w:numId w:val="21"/>
        </w:numPr>
        <w:jc w:val="both"/>
        <w:rPr>
          <w:rFonts w:cs="Arial"/>
          <w:szCs w:val="22"/>
          <w:lang w:val="sr-Cyrl-RS"/>
        </w:rPr>
      </w:pPr>
      <w:r w:rsidRPr="005051B4">
        <w:rPr>
          <w:rFonts w:cs="Arial"/>
          <w:szCs w:val="22"/>
          <w:lang w:val="sr-Cyrl-RS"/>
        </w:rPr>
        <w:t>зелене површине (парк),</w:t>
      </w:r>
    </w:p>
    <w:p w14:paraId="148BBC55" w14:textId="77777777" w:rsidR="00A8629A" w:rsidRPr="005051B4" w:rsidRDefault="00A8629A" w:rsidP="00A8629A">
      <w:pPr>
        <w:numPr>
          <w:ilvl w:val="0"/>
          <w:numId w:val="21"/>
        </w:numPr>
        <w:jc w:val="both"/>
        <w:rPr>
          <w:rFonts w:cs="Arial"/>
          <w:szCs w:val="22"/>
          <w:lang w:val="sr-Cyrl-RS"/>
        </w:rPr>
      </w:pPr>
      <w:r w:rsidRPr="005051B4">
        <w:rPr>
          <w:rFonts w:cs="Arial"/>
          <w:szCs w:val="22"/>
          <w:lang w:val="sr-Cyrl-RS"/>
        </w:rPr>
        <w:t>саобраћајне површине (јавна гаража),</w:t>
      </w:r>
    </w:p>
    <w:p w14:paraId="4FC4C2B9" w14:textId="77777777" w:rsidR="00A8629A" w:rsidRPr="005051B4" w:rsidRDefault="00A8629A" w:rsidP="00A8629A">
      <w:pPr>
        <w:numPr>
          <w:ilvl w:val="0"/>
          <w:numId w:val="21"/>
        </w:numPr>
        <w:jc w:val="both"/>
        <w:rPr>
          <w:rFonts w:cs="Arial"/>
          <w:szCs w:val="22"/>
          <w:lang w:val="sr-Cyrl-RS"/>
        </w:rPr>
      </w:pPr>
      <w:r w:rsidRPr="005051B4">
        <w:rPr>
          <w:rFonts w:cs="Arial"/>
          <w:szCs w:val="22"/>
          <w:lang w:val="sr-Cyrl-RS"/>
        </w:rPr>
        <w:t>мрежа саобраћајница.</w:t>
      </w:r>
    </w:p>
    <w:p w14:paraId="4A6F15BD" w14:textId="77777777" w:rsidR="00A8629A" w:rsidRPr="005051B4" w:rsidRDefault="00A8629A" w:rsidP="00A8629A">
      <w:pPr>
        <w:jc w:val="both"/>
        <w:rPr>
          <w:rFonts w:cs="Arial"/>
          <w:szCs w:val="22"/>
          <w:lang w:val="sr-Cyrl-RS"/>
        </w:rPr>
      </w:pPr>
    </w:p>
    <w:p w14:paraId="22A1C808" w14:textId="77777777" w:rsidR="00A8629A" w:rsidRPr="005051B4" w:rsidRDefault="00A8629A" w:rsidP="00A8629A">
      <w:pPr>
        <w:jc w:val="both"/>
        <w:rPr>
          <w:rFonts w:cs="Arial"/>
          <w:szCs w:val="22"/>
          <w:lang w:val="sr-Cyrl-RS"/>
        </w:rPr>
      </w:pPr>
      <w:r w:rsidRPr="005051B4">
        <w:rPr>
          <w:rFonts w:cs="Arial"/>
          <w:szCs w:val="22"/>
          <w:lang w:val="sr-Cyrl-RS"/>
        </w:rPr>
        <w:t>Површине осталих намена:</w:t>
      </w:r>
    </w:p>
    <w:p w14:paraId="3383A29D" w14:textId="77777777" w:rsidR="00A8629A" w:rsidRPr="005051B4" w:rsidRDefault="00A8629A" w:rsidP="00A8629A">
      <w:pPr>
        <w:numPr>
          <w:ilvl w:val="0"/>
          <w:numId w:val="4"/>
        </w:numPr>
        <w:jc w:val="both"/>
        <w:rPr>
          <w:rFonts w:cs="Arial"/>
          <w:szCs w:val="22"/>
          <w:lang w:val="sr-Cyrl-RS"/>
        </w:rPr>
      </w:pPr>
      <w:r w:rsidRPr="005051B4">
        <w:rPr>
          <w:rFonts w:cs="Arial"/>
          <w:szCs w:val="22"/>
          <w:lang w:val="sr-Cyrl-RS"/>
        </w:rPr>
        <w:t>површине за становање (С5 - зона вишепородичног становања у формираним градским блоковима у централној и средњој зони града),</w:t>
      </w:r>
    </w:p>
    <w:p w14:paraId="5C02345B" w14:textId="77777777" w:rsidR="00A8629A" w:rsidRPr="005051B4" w:rsidRDefault="00A8629A" w:rsidP="00A8629A">
      <w:pPr>
        <w:numPr>
          <w:ilvl w:val="0"/>
          <w:numId w:val="4"/>
        </w:numPr>
        <w:jc w:val="both"/>
        <w:rPr>
          <w:rFonts w:cs="Arial"/>
          <w:szCs w:val="22"/>
          <w:lang w:val="sr-Cyrl-RS"/>
        </w:rPr>
      </w:pPr>
      <w:r w:rsidRPr="005051B4">
        <w:rPr>
          <w:rFonts w:cs="Arial"/>
          <w:szCs w:val="22"/>
          <w:lang w:val="sr-Cyrl-RS"/>
        </w:rPr>
        <w:t>мешовити градски центри (М1- зона мешовитих градских центара у зони центра Београда),</w:t>
      </w:r>
    </w:p>
    <w:p w14:paraId="5B9F604C" w14:textId="77777777" w:rsidR="00A8629A" w:rsidRPr="005051B4" w:rsidRDefault="00A8629A" w:rsidP="00A8629A">
      <w:pPr>
        <w:numPr>
          <w:ilvl w:val="0"/>
          <w:numId w:val="4"/>
        </w:numPr>
        <w:jc w:val="both"/>
        <w:rPr>
          <w:rFonts w:cs="Arial"/>
          <w:szCs w:val="22"/>
          <w:lang w:val="sr-Cyrl-RS"/>
        </w:rPr>
      </w:pPr>
      <w:r w:rsidRPr="005051B4">
        <w:rPr>
          <w:rFonts w:cs="Arial"/>
          <w:szCs w:val="22"/>
          <w:lang w:val="sr-Cyrl-RS"/>
        </w:rPr>
        <w:t>површине за комерцијалне садржаје (К1- оквиру зоне комерцијалних садржаја у зони више спратности).</w:t>
      </w:r>
    </w:p>
    <w:p w14:paraId="0C3E2A44" w14:textId="77777777" w:rsidR="00A8629A" w:rsidRPr="005051B4" w:rsidRDefault="00A8629A" w:rsidP="00A8629A">
      <w:pPr>
        <w:jc w:val="both"/>
        <w:rPr>
          <w:rFonts w:cs="Arial"/>
          <w:szCs w:val="22"/>
          <w:lang w:val="sr-Cyrl-RS"/>
        </w:rPr>
      </w:pPr>
    </w:p>
    <w:p w14:paraId="47E82056" w14:textId="77777777" w:rsidR="00A8629A" w:rsidRPr="005051B4" w:rsidRDefault="00A8629A" w:rsidP="00A8629A">
      <w:pPr>
        <w:jc w:val="both"/>
        <w:rPr>
          <w:rFonts w:cs="Arial"/>
          <w:szCs w:val="22"/>
          <w:lang w:val="sr-Cyrl-RS"/>
        </w:rPr>
      </w:pPr>
      <w:r w:rsidRPr="005051B4">
        <w:rPr>
          <w:rFonts w:cs="Arial"/>
          <w:b/>
          <w:noProof/>
          <w:sz w:val="20"/>
          <w:lang w:val="sr-Cyrl-RS"/>
        </w:rPr>
        <w:drawing>
          <wp:inline distT="0" distB="0" distL="0" distR="0" wp14:anchorId="1D3768AE" wp14:editId="0F7A9F09">
            <wp:extent cx="3585250" cy="3492000"/>
            <wp:effectExtent l="19050" t="19050" r="0" b="0"/>
            <wp:docPr id="7" name="Picture 1" descr="C:\Users\marija.kosovic\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ija.kosovic\Desktop\1.jpg"/>
                    <pic:cNvPicPr>
                      <a:picLocks noChangeAspect="1" noChangeArrowheads="1"/>
                    </pic:cNvPicPr>
                  </pic:nvPicPr>
                  <pic:blipFill rotWithShape="1">
                    <a:blip r:embed="rId11" cstate="screen">
                      <a:extLst>
                        <a:ext uri="{28A0092B-C50C-407E-A947-70E740481C1C}">
                          <a14:useLocalDpi xmlns:a14="http://schemas.microsoft.com/office/drawing/2010/main"/>
                        </a:ext>
                      </a:extLst>
                    </a:blip>
                    <a:srcRect/>
                    <a:stretch/>
                  </pic:blipFill>
                  <pic:spPr bwMode="auto">
                    <a:xfrm>
                      <a:off x="0" y="0"/>
                      <a:ext cx="3585250" cy="3492000"/>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Pr="005051B4">
        <w:rPr>
          <w:rFonts w:cs="Arial"/>
          <w:szCs w:val="22"/>
          <w:lang w:val="sr-Cyrl-RS"/>
        </w:rPr>
        <w:t xml:space="preserve">   </w:t>
      </w:r>
      <w:r w:rsidRPr="005051B4">
        <w:rPr>
          <w:rFonts w:cs="Arial"/>
          <w:b/>
          <w:noProof/>
          <w:sz w:val="20"/>
          <w:lang w:val="sr-Cyrl-RS"/>
        </w:rPr>
        <w:drawing>
          <wp:inline distT="0" distB="0" distL="0" distR="0" wp14:anchorId="293D4F5F" wp14:editId="301AB3C6">
            <wp:extent cx="2094005" cy="3492000"/>
            <wp:effectExtent l="0" t="0" r="0" b="0"/>
            <wp:docPr id="8" name="Picture 4" descr="planirana name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lanirana namena"/>
                    <pic:cNvPicPr>
                      <a:picLocks noChangeAspect="1" noChangeArrowheads="1"/>
                    </pic:cNvPicPr>
                  </pic:nvPicPr>
                  <pic:blipFill rotWithShape="1">
                    <a:blip r:embed="rId12" cstate="screen">
                      <a:extLst>
                        <a:ext uri="{28A0092B-C50C-407E-A947-70E740481C1C}">
                          <a14:useLocalDpi xmlns:a14="http://schemas.microsoft.com/office/drawing/2010/main"/>
                        </a:ext>
                      </a:extLst>
                    </a:blip>
                    <a:srcRect/>
                    <a:stretch/>
                  </pic:blipFill>
                  <pic:spPr bwMode="auto">
                    <a:xfrm>
                      <a:off x="0" y="0"/>
                      <a:ext cx="2094005" cy="3492000"/>
                    </a:xfrm>
                    <a:prstGeom prst="rect">
                      <a:avLst/>
                    </a:prstGeom>
                    <a:noFill/>
                    <a:ln>
                      <a:noFill/>
                    </a:ln>
                    <a:extLst>
                      <a:ext uri="{53640926-AAD7-44D8-BBD7-CCE9431645EC}">
                        <a14:shadowObscured xmlns:a14="http://schemas.microsoft.com/office/drawing/2010/main"/>
                      </a:ext>
                    </a:extLst>
                  </pic:spPr>
                </pic:pic>
              </a:graphicData>
            </a:graphic>
          </wp:inline>
        </w:drawing>
      </w:r>
    </w:p>
    <w:p w14:paraId="2F2D4E79" w14:textId="77777777" w:rsidR="00A8629A" w:rsidRPr="005051B4" w:rsidRDefault="00A8629A" w:rsidP="00A8629A">
      <w:pPr>
        <w:jc w:val="both"/>
        <w:rPr>
          <w:rFonts w:cs="Arial"/>
          <w:i/>
          <w:sz w:val="18"/>
          <w:szCs w:val="18"/>
          <w:lang w:val="sr-Cyrl-RS"/>
        </w:rPr>
      </w:pPr>
      <w:r w:rsidRPr="005051B4">
        <w:rPr>
          <w:rFonts w:cs="Arial"/>
          <w:i/>
          <w:sz w:val="18"/>
          <w:szCs w:val="18"/>
          <w:lang w:val="sr-Cyrl-RS"/>
        </w:rPr>
        <w:t>Извод из графичког прилога - "Планиранa намена површина" са катастарском подлогом</w:t>
      </w:r>
    </w:p>
    <w:p w14:paraId="78283984" w14:textId="77777777" w:rsidR="00A8629A" w:rsidRPr="005051B4" w:rsidRDefault="00A8629A" w:rsidP="00A8629A">
      <w:pPr>
        <w:jc w:val="both"/>
        <w:rPr>
          <w:rFonts w:cs="Arial"/>
          <w:szCs w:val="22"/>
          <w:lang w:val="sr-Cyrl-RS"/>
        </w:rPr>
      </w:pPr>
    </w:p>
    <w:p w14:paraId="3A337AAF" w14:textId="77777777" w:rsidR="00A8629A" w:rsidRPr="005051B4" w:rsidRDefault="00A8629A" w:rsidP="00A8629A">
      <w:pPr>
        <w:jc w:val="both"/>
        <w:rPr>
          <w:rFonts w:cs="Arial"/>
          <w:szCs w:val="22"/>
          <w:lang w:val="sr-Cyrl-RS"/>
        </w:rPr>
      </w:pPr>
      <w:r w:rsidRPr="005051B4">
        <w:rPr>
          <w:rFonts w:cs="Arial"/>
          <w:szCs w:val="22"/>
          <w:lang w:val="sr-Cyrl-RS"/>
        </w:rPr>
        <w:t xml:space="preserve">Извод из ПГР Београда je саставни део документације овог Елабората. </w:t>
      </w:r>
    </w:p>
    <w:p w14:paraId="63F65D9E" w14:textId="77777777" w:rsidR="00A8629A" w:rsidRPr="005051B4" w:rsidRDefault="00A8629A" w:rsidP="00A8629A">
      <w:pPr>
        <w:jc w:val="both"/>
        <w:rPr>
          <w:rFonts w:cs="Arial"/>
          <w:szCs w:val="22"/>
          <w:lang w:val="sr-Cyrl-RS"/>
        </w:rPr>
      </w:pPr>
    </w:p>
    <w:p w14:paraId="7D7272A0" w14:textId="77777777" w:rsidR="00A8629A" w:rsidRPr="005051B4" w:rsidRDefault="00A8629A" w:rsidP="00A8629A">
      <w:pPr>
        <w:ind w:left="993" w:hanging="993"/>
        <w:jc w:val="both"/>
        <w:outlineLvl w:val="3"/>
        <w:rPr>
          <w:rFonts w:cs="Arial"/>
          <w:b/>
          <w:szCs w:val="22"/>
          <w:lang w:val="sr-Cyrl-RS"/>
        </w:rPr>
      </w:pPr>
      <w:bookmarkStart w:id="31" w:name="_Toc48739490"/>
      <w:r w:rsidRPr="005051B4">
        <w:rPr>
          <w:rFonts w:cs="Arial"/>
          <w:b/>
          <w:szCs w:val="22"/>
          <w:lang w:val="sr-Cyrl-RS"/>
        </w:rPr>
        <w:t>3.1. Планске условљености из планова генералне регулације</w:t>
      </w:r>
      <w:bookmarkEnd w:id="31"/>
    </w:p>
    <w:p w14:paraId="2AA46A79" w14:textId="77777777" w:rsidR="00A8629A" w:rsidRPr="005051B4" w:rsidRDefault="00A8629A" w:rsidP="00A8629A">
      <w:pPr>
        <w:jc w:val="both"/>
        <w:rPr>
          <w:rFonts w:cs="Arial"/>
          <w:szCs w:val="22"/>
          <w:lang w:val="sr-Cyrl-RS"/>
        </w:rPr>
      </w:pPr>
    </w:p>
    <w:p w14:paraId="009571A9" w14:textId="77777777" w:rsidR="00A8629A" w:rsidRPr="005051B4" w:rsidRDefault="00A8629A" w:rsidP="00A8629A">
      <w:pPr>
        <w:jc w:val="both"/>
        <w:rPr>
          <w:rFonts w:cs="Arial"/>
          <w:szCs w:val="22"/>
          <w:lang w:val="sr-Cyrl-RS"/>
        </w:rPr>
      </w:pPr>
      <w:r w:rsidRPr="005051B4">
        <w:rPr>
          <w:rFonts w:cs="Arial"/>
          <w:szCs w:val="22"/>
          <w:lang w:val="sr-Cyrl-RS"/>
        </w:rPr>
        <w:t>Плански основ за израду Плана садржан је и у Плану генералне регулације система зелених површина ("Службени лист града Београда", бр. 110/19) (у даљем тексту: ПГР система зелених површина).</w:t>
      </w:r>
    </w:p>
    <w:p w14:paraId="003621BC" w14:textId="77777777" w:rsidR="00A8629A" w:rsidRPr="005051B4" w:rsidRDefault="00A8629A" w:rsidP="00A8629A">
      <w:pPr>
        <w:jc w:val="both"/>
        <w:rPr>
          <w:rFonts w:cs="Arial"/>
          <w:szCs w:val="22"/>
          <w:lang w:val="sr-Cyrl-RS"/>
        </w:rPr>
      </w:pPr>
    </w:p>
    <w:p w14:paraId="37B8EBC3" w14:textId="77777777" w:rsidR="00A8629A" w:rsidRPr="005051B4" w:rsidRDefault="00A8629A" w:rsidP="00A8629A">
      <w:pPr>
        <w:jc w:val="both"/>
        <w:rPr>
          <w:rFonts w:cs="Arial"/>
          <w:szCs w:val="22"/>
          <w:lang w:val="sr-Cyrl-RS"/>
        </w:rPr>
      </w:pPr>
      <w:r w:rsidRPr="005051B4">
        <w:rPr>
          <w:rFonts w:cs="Arial"/>
          <w:szCs w:val="22"/>
          <w:lang w:val="sr-Cyrl-RS"/>
        </w:rPr>
        <w:t>Према ПГР-у система зелених површина а на предметној локацији су планиране:</w:t>
      </w:r>
    </w:p>
    <w:p w14:paraId="4C395B3C" w14:textId="77777777" w:rsidR="00A8629A" w:rsidRPr="005051B4" w:rsidRDefault="00A8629A" w:rsidP="00A8629A">
      <w:pPr>
        <w:jc w:val="both"/>
        <w:rPr>
          <w:rFonts w:cs="Arial"/>
          <w:szCs w:val="22"/>
          <w:lang w:val="sr-Cyrl-RS"/>
        </w:rPr>
      </w:pPr>
      <w:r w:rsidRPr="005051B4">
        <w:rPr>
          <w:rFonts w:cs="Arial"/>
          <w:szCs w:val="22"/>
          <w:lang w:val="sr-Cyrl-RS"/>
        </w:rPr>
        <w:t>површине јавне намене:</w:t>
      </w:r>
    </w:p>
    <w:p w14:paraId="4F6DF47F" w14:textId="77777777" w:rsidR="00A8629A" w:rsidRPr="005051B4" w:rsidRDefault="00A8629A" w:rsidP="00A8629A">
      <w:pPr>
        <w:numPr>
          <w:ilvl w:val="0"/>
          <w:numId w:val="14"/>
        </w:numPr>
        <w:contextualSpacing/>
        <w:jc w:val="both"/>
        <w:rPr>
          <w:rFonts w:cs="Arial"/>
          <w:szCs w:val="22"/>
          <w:lang w:val="sr-Cyrl-RS"/>
        </w:rPr>
      </w:pPr>
      <w:r w:rsidRPr="005051B4">
        <w:rPr>
          <w:rFonts w:cs="Arial"/>
          <w:szCs w:val="22"/>
          <w:lang w:val="sr-Cyrl-RS"/>
        </w:rPr>
        <w:t>јавне зелене површине (парк)</w:t>
      </w:r>
    </w:p>
    <w:p w14:paraId="484994F6" w14:textId="77777777" w:rsidR="00A8629A" w:rsidRPr="005051B4" w:rsidRDefault="00A8629A" w:rsidP="00A8629A">
      <w:pPr>
        <w:ind w:left="360"/>
        <w:contextualSpacing/>
        <w:jc w:val="both"/>
        <w:rPr>
          <w:rFonts w:cs="Arial"/>
          <w:szCs w:val="22"/>
          <w:lang w:val="sr-Cyrl-RS"/>
        </w:rPr>
      </w:pPr>
    </w:p>
    <w:p w14:paraId="49E47FA0" w14:textId="77777777" w:rsidR="00A8629A" w:rsidRPr="005051B4" w:rsidRDefault="00A8629A" w:rsidP="00A8629A">
      <w:pPr>
        <w:contextualSpacing/>
        <w:jc w:val="both"/>
        <w:rPr>
          <w:rFonts w:cs="Arial"/>
          <w:szCs w:val="22"/>
          <w:lang w:val="sr-Cyrl-RS"/>
        </w:rPr>
      </w:pPr>
      <w:r w:rsidRPr="005051B4">
        <w:rPr>
          <w:rFonts w:cs="Arial"/>
          <w:b/>
          <w:noProof/>
          <w:sz w:val="20"/>
          <w:lang w:val="sr-Cyrl-RS"/>
        </w:rPr>
        <w:lastRenderedPageBreak/>
        <w:drawing>
          <wp:inline distT="0" distB="0" distL="0" distR="0" wp14:anchorId="0B6F789E" wp14:editId="6E33E459">
            <wp:extent cx="3496171" cy="3492000"/>
            <wp:effectExtent l="0" t="0" r="0" b="0"/>
            <wp:docPr id="11" name="Picture 1" descr="LIST_003_PGRSZP_plan_namena_2019_skupst-katOFF-Layou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IST_003_PGRSZP_plan_namena_2019_skupst-katOFF-Layout1"/>
                    <pic:cNvPicPr>
                      <a:picLocks noChangeAspect="1" noChangeArrowheads="1"/>
                    </pic:cNvPicPr>
                  </pic:nvPicPr>
                  <pic:blipFill rotWithShape="1">
                    <a:blip r:embed="rId13" cstate="screen">
                      <a:extLst>
                        <a:ext uri="{28A0092B-C50C-407E-A947-70E740481C1C}">
                          <a14:useLocalDpi xmlns:a14="http://schemas.microsoft.com/office/drawing/2010/main"/>
                        </a:ext>
                      </a:extLst>
                    </a:blip>
                    <a:srcRect/>
                    <a:stretch/>
                  </pic:blipFill>
                  <pic:spPr bwMode="auto">
                    <a:xfrm>
                      <a:off x="0" y="0"/>
                      <a:ext cx="3496171" cy="3492000"/>
                    </a:xfrm>
                    <a:prstGeom prst="rect">
                      <a:avLst/>
                    </a:prstGeom>
                    <a:noFill/>
                    <a:ln>
                      <a:noFill/>
                    </a:ln>
                    <a:extLst>
                      <a:ext uri="{53640926-AAD7-44D8-BBD7-CCE9431645EC}">
                        <a14:shadowObscured xmlns:a14="http://schemas.microsoft.com/office/drawing/2010/main"/>
                      </a:ext>
                    </a:extLst>
                  </pic:spPr>
                </pic:pic>
              </a:graphicData>
            </a:graphic>
          </wp:inline>
        </w:drawing>
      </w:r>
      <w:r w:rsidRPr="005051B4">
        <w:rPr>
          <w:rFonts w:cs="Arial"/>
          <w:szCs w:val="22"/>
          <w:lang w:val="sr-Cyrl-RS"/>
        </w:rPr>
        <w:t xml:space="preserve">  </w:t>
      </w:r>
      <w:r w:rsidRPr="005051B4">
        <w:rPr>
          <w:rFonts w:cs="Arial"/>
          <w:b/>
          <w:noProof/>
          <w:sz w:val="20"/>
          <w:lang w:val="sr-Cyrl-RS"/>
        </w:rPr>
        <w:drawing>
          <wp:inline distT="0" distB="0" distL="0" distR="0" wp14:anchorId="2B553FF6" wp14:editId="00839CE8">
            <wp:extent cx="1519200" cy="2160000"/>
            <wp:effectExtent l="0" t="0" r="0" b="0"/>
            <wp:docPr id="12" name="Picture 4" descr="name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amena"/>
                    <pic:cNvPicPr>
                      <a:picLocks noChangeAspect="1" noChangeArrowheads="1"/>
                    </pic:cNvPicPr>
                  </pic:nvPicPr>
                  <pic:blipFill rotWithShape="1">
                    <a:blip r:embed="rId14" cstate="screen">
                      <a:extLst>
                        <a:ext uri="{28A0092B-C50C-407E-A947-70E740481C1C}">
                          <a14:useLocalDpi xmlns:a14="http://schemas.microsoft.com/office/drawing/2010/main"/>
                        </a:ext>
                      </a:extLst>
                    </a:blip>
                    <a:srcRect/>
                    <a:stretch/>
                  </pic:blipFill>
                  <pic:spPr bwMode="auto">
                    <a:xfrm>
                      <a:off x="0" y="0"/>
                      <a:ext cx="1519200" cy="2160000"/>
                    </a:xfrm>
                    <a:prstGeom prst="rect">
                      <a:avLst/>
                    </a:prstGeom>
                    <a:noFill/>
                    <a:ln>
                      <a:noFill/>
                    </a:ln>
                    <a:extLst>
                      <a:ext uri="{53640926-AAD7-44D8-BBD7-CCE9431645EC}">
                        <a14:shadowObscured xmlns:a14="http://schemas.microsoft.com/office/drawing/2010/main"/>
                      </a:ext>
                    </a:extLst>
                  </pic:spPr>
                </pic:pic>
              </a:graphicData>
            </a:graphic>
          </wp:inline>
        </w:drawing>
      </w:r>
    </w:p>
    <w:p w14:paraId="5E010A4B" w14:textId="77777777" w:rsidR="00A8629A" w:rsidRPr="005051B4" w:rsidRDefault="00A8629A" w:rsidP="00A8629A">
      <w:pPr>
        <w:jc w:val="both"/>
        <w:rPr>
          <w:rFonts w:cs="Arial"/>
          <w:i/>
          <w:sz w:val="18"/>
          <w:szCs w:val="18"/>
          <w:lang w:val="sr-Cyrl-RS"/>
        </w:rPr>
      </w:pPr>
      <w:r w:rsidRPr="005051B4">
        <w:rPr>
          <w:rFonts w:cs="Arial"/>
          <w:i/>
          <w:sz w:val="18"/>
          <w:szCs w:val="18"/>
          <w:lang w:val="sr-Cyrl-RS"/>
        </w:rPr>
        <w:t>Извод из графичког прилога - " Планирани систем зелених површина " са катастарском подлогом</w:t>
      </w:r>
    </w:p>
    <w:p w14:paraId="68F4D209" w14:textId="77777777" w:rsidR="00A8629A" w:rsidRPr="005051B4" w:rsidRDefault="00A8629A" w:rsidP="00A8629A">
      <w:pPr>
        <w:jc w:val="both"/>
        <w:rPr>
          <w:rFonts w:cs="Arial"/>
          <w:i/>
          <w:sz w:val="20"/>
          <w:lang w:val="sr-Cyrl-RS"/>
        </w:rPr>
      </w:pPr>
    </w:p>
    <w:p w14:paraId="132A879A" w14:textId="77777777" w:rsidR="00A8629A" w:rsidRPr="005051B4" w:rsidRDefault="00A8629A" w:rsidP="00A8629A">
      <w:pPr>
        <w:jc w:val="both"/>
        <w:rPr>
          <w:rFonts w:cs="Arial"/>
          <w:szCs w:val="22"/>
          <w:lang w:val="sr-Cyrl-RS"/>
        </w:rPr>
      </w:pPr>
      <w:r w:rsidRPr="005051B4">
        <w:rPr>
          <w:rFonts w:cs="Arial"/>
          <w:szCs w:val="22"/>
          <w:lang w:val="sr-Cyrl-RS"/>
        </w:rPr>
        <w:t>Извод из ПГР-а система зелених површина je саставни део документације овог Елабората.</w:t>
      </w:r>
    </w:p>
    <w:p w14:paraId="61A0DABD" w14:textId="77777777" w:rsidR="00A8629A" w:rsidRPr="005051B4" w:rsidRDefault="00A8629A" w:rsidP="00A8629A">
      <w:pPr>
        <w:jc w:val="both"/>
        <w:rPr>
          <w:rFonts w:cs="Arial"/>
          <w:szCs w:val="22"/>
          <w:lang w:val="sr-Cyrl-RS"/>
        </w:rPr>
      </w:pPr>
    </w:p>
    <w:p w14:paraId="72F45C8C" w14:textId="77777777" w:rsidR="00A8629A" w:rsidRPr="005051B4" w:rsidRDefault="00A8629A" w:rsidP="00A8629A">
      <w:pPr>
        <w:jc w:val="both"/>
        <w:rPr>
          <w:rFonts w:cs="Arial"/>
          <w:szCs w:val="22"/>
          <w:lang w:val="sr-Cyrl-RS"/>
        </w:rPr>
      </w:pPr>
      <w:r w:rsidRPr="005051B4">
        <w:rPr>
          <w:rFonts w:cs="Arial"/>
          <w:szCs w:val="22"/>
          <w:lang w:val="sr-Cyrl-RS"/>
        </w:rPr>
        <w:t>Плански основ за израду Плана садржан је и у Плану генералне регулације мреже јавих гаража ("Службени лист града Београда", бр. 19/11) (у даљем тексту: ПГР гаража).</w:t>
      </w:r>
    </w:p>
    <w:p w14:paraId="238F6989" w14:textId="77777777" w:rsidR="00A8629A" w:rsidRPr="005051B4" w:rsidRDefault="00A8629A" w:rsidP="00A8629A">
      <w:pPr>
        <w:jc w:val="both"/>
        <w:rPr>
          <w:rFonts w:cs="Arial"/>
          <w:szCs w:val="22"/>
          <w:lang w:val="sr-Cyrl-RS"/>
        </w:rPr>
      </w:pPr>
    </w:p>
    <w:p w14:paraId="4FD07E37" w14:textId="77777777" w:rsidR="00A8629A" w:rsidRPr="005051B4" w:rsidRDefault="00A8629A" w:rsidP="00A8629A">
      <w:pPr>
        <w:jc w:val="both"/>
        <w:rPr>
          <w:rFonts w:cs="Arial"/>
          <w:szCs w:val="22"/>
          <w:lang w:val="sr-Cyrl-RS"/>
        </w:rPr>
      </w:pPr>
      <w:r w:rsidRPr="005051B4">
        <w:rPr>
          <w:rFonts w:cs="Arial"/>
          <w:szCs w:val="22"/>
          <w:lang w:val="sr-Cyrl-RS"/>
        </w:rPr>
        <w:t>Према ПГР-у гаража, предметно подручје припада широј централној зони, у којој је планирана локација за јавну гаражу подземно надземну гаражу минималног капацитета 450 паркинг места, површине комплекса од око 1920m</w:t>
      </w:r>
      <w:r w:rsidRPr="005051B4">
        <w:rPr>
          <w:rFonts w:cs="Arial"/>
          <w:szCs w:val="22"/>
          <w:vertAlign w:val="superscript"/>
          <w:lang w:val="sr-Cyrl-RS"/>
        </w:rPr>
        <w:t>2</w:t>
      </w:r>
      <w:r w:rsidRPr="005051B4">
        <w:rPr>
          <w:rFonts w:cs="Arial"/>
          <w:szCs w:val="22"/>
          <w:lang w:val="sr-Cyrl-RS"/>
        </w:rPr>
        <w:t>.</w:t>
      </w:r>
    </w:p>
    <w:p w14:paraId="0C86EED5" w14:textId="77777777" w:rsidR="00A8629A" w:rsidRPr="005051B4" w:rsidRDefault="00A8629A" w:rsidP="00A8629A">
      <w:pPr>
        <w:jc w:val="both"/>
        <w:rPr>
          <w:rFonts w:cs="Arial"/>
          <w:szCs w:val="22"/>
          <w:lang w:val="sr-Cyrl-RS"/>
        </w:rPr>
      </w:pPr>
    </w:p>
    <w:p w14:paraId="2F85159B" w14:textId="77777777" w:rsidR="00A8629A" w:rsidRPr="005051B4" w:rsidRDefault="00A8629A" w:rsidP="00A8629A">
      <w:pPr>
        <w:jc w:val="both"/>
        <w:rPr>
          <w:rFonts w:cs="Arial"/>
          <w:szCs w:val="22"/>
          <w:lang w:val="sr-Cyrl-RS"/>
        </w:rPr>
      </w:pPr>
      <w:r w:rsidRPr="005051B4">
        <w:rPr>
          <w:rFonts w:cs="Arial"/>
          <w:b/>
          <w:noProof/>
          <w:sz w:val="28"/>
          <w:szCs w:val="28"/>
          <w:lang w:val="sr-Cyrl-RS"/>
        </w:rPr>
        <w:drawing>
          <wp:inline distT="0" distB="0" distL="0" distR="0" wp14:anchorId="54273045" wp14:editId="7E73A58C">
            <wp:extent cx="6120765" cy="987501"/>
            <wp:effectExtent l="19050" t="0" r="0" b="0"/>
            <wp:docPr id="13" name="Picture 7"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titled-1"/>
                    <pic:cNvPicPr>
                      <a:picLocks noChangeAspect="1" noChangeArrowheads="1"/>
                    </pic:cNvPicPr>
                  </pic:nvPicPr>
                  <pic:blipFill>
                    <a:blip r:embed="rId15" cstate="print"/>
                    <a:srcRect/>
                    <a:stretch>
                      <a:fillRect/>
                    </a:stretch>
                  </pic:blipFill>
                  <pic:spPr bwMode="auto">
                    <a:xfrm>
                      <a:off x="0" y="0"/>
                      <a:ext cx="6120765" cy="987501"/>
                    </a:xfrm>
                    <a:prstGeom prst="rect">
                      <a:avLst/>
                    </a:prstGeom>
                    <a:noFill/>
                    <a:ln w="9525">
                      <a:noFill/>
                      <a:miter lim="800000"/>
                      <a:headEnd/>
                      <a:tailEnd/>
                    </a:ln>
                  </pic:spPr>
                </pic:pic>
              </a:graphicData>
            </a:graphic>
          </wp:inline>
        </w:drawing>
      </w:r>
    </w:p>
    <w:p w14:paraId="1F9AA5F1" w14:textId="77777777" w:rsidR="00A8629A" w:rsidRPr="005051B4" w:rsidRDefault="00A8629A" w:rsidP="00A8629A">
      <w:pPr>
        <w:jc w:val="both"/>
        <w:rPr>
          <w:rFonts w:cs="Arial"/>
          <w:sz w:val="16"/>
          <w:szCs w:val="16"/>
          <w:lang w:val="sr-Cyrl-RS"/>
        </w:rPr>
      </w:pPr>
      <w:r w:rsidRPr="005051B4">
        <w:rPr>
          <w:rFonts w:cs="Arial"/>
          <w:noProof/>
          <w:sz w:val="18"/>
          <w:szCs w:val="18"/>
          <w:lang w:val="sr-Cyrl-RS"/>
        </w:rPr>
        <w:drawing>
          <wp:anchor distT="0" distB="0" distL="114300" distR="114300" simplePos="0" relativeHeight="251660288" behindDoc="0" locked="0" layoutInCell="1" allowOverlap="1" wp14:anchorId="35A2F966" wp14:editId="57CC207E">
            <wp:simplePos x="0" y="0"/>
            <wp:positionH relativeFrom="column">
              <wp:posOffset>22860</wp:posOffset>
            </wp:positionH>
            <wp:positionV relativeFrom="paragraph">
              <wp:posOffset>141605</wp:posOffset>
            </wp:positionV>
            <wp:extent cx="4915745" cy="2736000"/>
            <wp:effectExtent l="19050" t="19050" r="0" b="7620"/>
            <wp:wrapTopAndBottom/>
            <wp:docPr id="14" name="Picture 6" descr="JG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JG137"/>
                    <pic:cNvPicPr>
                      <a:picLocks noChangeAspect="1" noChangeArrowheads="1"/>
                    </pic:cNvPicPr>
                  </pic:nvPicPr>
                  <pic:blipFill rotWithShape="1">
                    <a:blip r:embed="rId16" cstate="email">
                      <a:extLst>
                        <a:ext uri="{28A0092B-C50C-407E-A947-70E740481C1C}">
                          <a14:useLocalDpi xmlns:a14="http://schemas.microsoft.com/office/drawing/2010/main"/>
                        </a:ext>
                      </a:extLst>
                    </a:blip>
                    <a:srcRect/>
                    <a:stretch/>
                  </pic:blipFill>
                  <pic:spPr bwMode="auto">
                    <a:xfrm>
                      <a:off x="0" y="0"/>
                      <a:ext cx="4915745" cy="2736000"/>
                    </a:xfrm>
                    <a:prstGeom prst="rect">
                      <a:avLst/>
                    </a:prstGeom>
                    <a:noFill/>
                    <a:ln w="12700" cap="flat" cmpd="sng" algn="ctr">
                      <a:solidFill>
                        <a:sysClr val="windowText" lastClr="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ADCBEBC" w14:textId="77777777" w:rsidR="00A8629A" w:rsidRPr="005051B4" w:rsidRDefault="00A8629A" w:rsidP="00A8629A">
      <w:pPr>
        <w:jc w:val="both"/>
        <w:rPr>
          <w:rFonts w:cs="Arial"/>
          <w:i/>
          <w:sz w:val="18"/>
          <w:szCs w:val="18"/>
          <w:lang w:val="sr-Cyrl-RS"/>
        </w:rPr>
      </w:pPr>
      <w:r w:rsidRPr="005051B4">
        <w:rPr>
          <w:rFonts w:cs="Arial"/>
          <w:i/>
          <w:sz w:val="18"/>
          <w:szCs w:val="18"/>
          <w:lang w:val="sr-Cyrl-RS"/>
        </w:rPr>
        <w:t>Извод из табеле: Капацитети и параметри дати по локацијамаИзвод из каталошког листа број ЈГ 137</w:t>
      </w:r>
    </w:p>
    <w:p w14:paraId="518DDDE8" w14:textId="77777777" w:rsidR="00A8629A" w:rsidRPr="005051B4" w:rsidRDefault="00A8629A" w:rsidP="00A8629A">
      <w:pPr>
        <w:jc w:val="both"/>
        <w:rPr>
          <w:rFonts w:cs="Arial"/>
          <w:szCs w:val="22"/>
          <w:lang w:val="sr-Cyrl-RS"/>
        </w:rPr>
      </w:pPr>
    </w:p>
    <w:p w14:paraId="4A86DC2E" w14:textId="77777777" w:rsidR="00A8629A" w:rsidRPr="005051B4" w:rsidRDefault="00A8629A" w:rsidP="00A8629A">
      <w:pPr>
        <w:jc w:val="both"/>
        <w:rPr>
          <w:rFonts w:cs="Arial"/>
          <w:szCs w:val="22"/>
          <w:lang w:val="sr-Cyrl-RS"/>
        </w:rPr>
      </w:pPr>
      <w:r w:rsidRPr="005051B4">
        <w:rPr>
          <w:rFonts w:cs="Arial"/>
          <w:szCs w:val="22"/>
          <w:lang w:val="sr-Cyrl-RS"/>
        </w:rPr>
        <w:t>Извод из ПГР-а гаража je саставни део документације овог Елабората.</w:t>
      </w:r>
    </w:p>
    <w:p w14:paraId="32B9B4D1" w14:textId="77777777" w:rsidR="00A8629A" w:rsidRPr="005051B4" w:rsidRDefault="00A8629A" w:rsidP="00A8629A">
      <w:pPr>
        <w:jc w:val="both"/>
        <w:rPr>
          <w:rFonts w:cs="Arial"/>
          <w:szCs w:val="22"/>
          <w:lang w:val="sr-Cyrl-RS"/>
        </w:rPr>
      </w:pPr>
    </w:p>
    <w:p w14:paraId="195A832E" w14:textId="77777777" w:rsidR="00A8629A" w:rsidRPr="005051B4" w:rsidRDefault="00A8629A" w:rsidP="00A8629A">
      <w:pPr>
        <w:tabs>
          <w:tab w:val="left" w:pos="993"/>
        </w:tabs>
        <w:jc w:val="both"/>
        <w:outlineLvl w:val="1"/>
        <w:rPr>
          <w:rFonts w:cs="Arial"/>
          <w:b/>
          <w:bCs/>
          <w:caps/>
          <w:szCs w:val="22"/>
          <w:lang w:val="sr-Cyrl-RS"/>
        </w:rPr>
      </w:pPr>
      <w:bookmarkStart w:id="32" w:name="_Toc48739491"/>
      <w:r w:rsidRPr="005051B4">
        <w:rPr>
          <w:rFonts w:cs="Arial"/>
          <w:b/>
          <w:bCs/>
          <w:caps/>
          <w:szCs w:val="22"/>
          <w:lang w:val="sr-Cyrl-RS"/>
        </w:rPr>
        <w:t>4. ПОСТОЈЕЋЕ СТАЊЕ</w:t>
      </w:r>
      <w:bookmarkEnd w:id="32"/>
    </w:p>
    <w:p w14:paraId="4067399A" w14:textId="77777777" w:rsidR="00A8629A" w:rsidRPr="005051B4" w:rsidRDefault="00A8629A" w:rsidP="00A8629A">
      <w:pPr>
        <w:ind w:hanging="2160"/>
        <w:jc w:val="both"/>
        <w:rPr>
          <w:rFonts w:cs="Arial"/>
          <w:b/>
          <w:szCs w:val="22"/>
          <w:lang w:val="sr-Cyrl-RS"/>
        </w:rPr>
      </w:pPr>
    </w:p>
    <w:p w14:paraId="5319A422" w14:textId="77777777" w:rsidR="00A8629A" w:rsidRPr="005051B4" w:rsidRDefault="00A8629A" w:rsidP="00A8629A">
      <w:pPr>
        <w:ind w:left="993" w:hanging="993"/>
        <w:jc w:val="both"/>
        <w:outlineLvl w:val="3"/>
        <w:rPr>
          <w:rFonts w:cs="Arial"/>
          <w:b/>
          <w:szCs w:val="22"/>
          <w:lang w:val="sr-Cyrl-RS"/>
        </w:rPr>
      </w:pPr>
      <w:bookmarkStart w:id="33" w:name="_Toc48739492"/>
      <w:r w:rsidRPr="005051B4">
        <w:rPr>
          <w:rFonts w:cs="Arial"/>
          <w:b/>
          <w:szCs w:val="22"/>
          <w:lang w:val="sr-Cyrl-RS"/>
        </w:rPr>
        <w:t>4.1. Постојећа планска документа</w:t>
      </w:r>
      <w:bookmarkEnd w:id="33"/>
    </w:p>
    <w:p w14:paraId="19BA885E" w14:textId="77777777" w:rsidR="00A8629A" w:rsidRPr="005051B4" w:rsidRDefault="00A8629A" w:rsidP="00A8629A">
      <w:pPr>
        <w:ind w:hanging="2160"/>
        <w:jc w:val="both"/>
        <w:rPr>
          <w:rFonts w:cs="Arial"/>
          <w:b/>
          <w:strike/>
          <w:szCs w:val="22"/>
          <w:lang w:val="sr-Cyrl-RS"/>
        </w:rPr>
      </w:pPr>
    </w:p>
    <w:p w14:paraId="240E33B9" w14:textId="77777777" w:rsidR="00A8629A" w:rsidRPr="005051B4" w:rsidRDefault="00A8629A" w:rsidP="00A8629A">
      <w:pPr>
        <w:jc w:val="both"/>
        <w:rPr>
          <w:rFonts w:cs="Arial"/>
          <w:b/>
          <w:szCs w:val="22"/>
          <w:lang w:val="sr-Cyrl-RS"/>
        </w:rPr>
      </w:pPr>
      <w:r w:rsidRPr="005051B4">
        <w:rPr>
          <w:rFonts w:cs="Arial"/>
          <w:b/>
          <w:szCs w:val="22"/>
          <w:lang w:val="sr-Cyrl-RS"/>
        </w:rPr>
        <w:t>Планови и делови планова обухваћени границом Плана:</w:t>
      </w:r>
    </w:p>
    <w:p w14:paraId="4FE3152D" w14:textId="77777777" w:rsidR="00A8629A" w:rsidRPr="005051B4" w:rsidRDefault="00A8629A" w:rsidP="00A8629A">
      <w:pPr>
        <w:jc w:val="both"/>
        <w:rPr>
          <w:rFonts w:cs="Arial"/>
          <w:b/>
          <w:szCs w:val="22"/>
          <w:lang w:val="sr-Cyrl-RS"/>
        </w:rPr>
      </w:pPr>
    </w:p>
    <w:p w14:paraId="55B03870" w14:textId="77777777" w:rsidR="00A8629A" w:rsidRPr="005051B4" w:rsidRDefault="00A8629A" w:rsidP="00A8629A">
      <w:pPr>
        <w:jc w:val="both"/>
        <w:rPr>
          <w:rFonts w:cs="Arial"/>
          <w:szCs w:val="22"/>
          <w:lang w:val="sr-Cyrl-RS"/>
        </w:rPr>
      </w:pPr>
      <w:r w:rsidRPr="005051B4">
        <w:rPr>
          <w:rFonts w:cs="Arial"/>
          <w:szCs w:val="22"/>
          <w:lang w:val="sr-Cyrl-RS"/>
        </w:rPr>
        <w:t>Предметни простор је у већој мери обухваћен Планом детаљне регулације дела централне зоне – просторна целина уз улицу Народног Фронта (Краљице Наталије) ("Службени лист града Београда", бр. 34/03).</w:t>
      </w:r>
    </w:p>
    <w:p w14:paraId="6471F967" w14:textId="77777777" w:rsidR="00A8629A" w:rsidRPr="005051B4" w:rsidRDefault="00A8629A" w:rsidP="00A8629A">
      <w:pPr>
        <w:jc w:val="both"/>
        <w:rPr>
          <w:rFonts w:cs="Arial"/>
          <w:b/>
          <w:szCs w:val="22"/>
          <w:lang w:val="sr-Cyrl-RS"/>
        </w:rPr>
      </w:pPr>
    </w:p>
    <w:p w14:paraId="0379C0A9" w14:textId="77777777" w:rsidR="00A8629A" w:rsidRPr="005051B4" w:rsidRDefault="00A8629A" w:rsidP="00A8629A">
      <w:pPr>
        <w:jc w:val="both"/>
        <w:rPr>
          <w:rFonts w:cs="Arial"/>
          <w:b/>
          <w:szCs w:val="22"/>
          <w:lang w:val="sr-Cyrl-RS"/>
        </w:rPr>
      </w:pPr>
      <w:r w:rsidRPr="005051B4">
        <w:rPr>
          <w:rFonts w:cs="Arial"/>
          <w:b/>
          <w:szCs w:val="22"/>
          <w:lang w:val="sr-Cyrl-RS"/>
        </w:rPr>
        <w:t>Планови у контактном подручју</w:t>
      </w:r>
    </w:p>
    <w:p w14:paraId="70E0B782" w14:textId="77777777" w:rsidR="00A8629A" w:rsidRPr="005051B4" w:rsidRDefault="00A8629A" w:rsidP="00A8629A">
      <w:pPr>
        <w:jc w:val="both"/>
        <w:rPr>
          <w:rFonts w:cs="Arial"/>
          <w:b/>
          <w:szCs w:val="22"/>
          <w:lang w:val="sr-Cyrl-RS"/>
        </w:rPr>
      </w:pPr>
    </w:p>
    <w:p w14:paraId="77ECE531" w14:textId="77777777" w:rsidR="00A8629A" w:rsidRPr="005051B4" w:rsidRDefault="00A8629A" w:rsidP="00A8629A">
      <w:pPr>
        <w:jc w:val="both"/>
        <w:rPr>
          <w:rFonts w:cs="Arial"/>
          <w:szCs w:val="22"/>
          <w:lang w:val="sr-Cyrl-RS"/>
        </w:rPr>
      </w:pPr>
      <w:r w:rsidRPr="005051B4">
        <w:rPr>
          <w:rFonts w:cs="Arial"/>
          <w:szCs w:val="22"/>
          <w:lang w:val="sr-Cyrl-RS"/>
        </w:rPr>
        <w:t>Граница Плана се граничи са следећим плановима:</w:t>
      </w:r>
    </w:p>
    <w:p w14:paraId="56218974" w14:textId="77777777" w:rsidR="00A8629A" w:rsidRPr="005051B4" w:rsidRDefault="00A8629A" w:rsidP="00A8629A">
      <w:pPr>
        <w:numPr>
          <w:ilvl w:val="0"/>
          <w:numId w:val="17"/>
        </w:numPr>
        <w:contextualSpacing/>
        <w:jc w:val="both"/>
        <w:rPr>
          <w:rFonts w:cs="Arial"/>
          <w:szCs w:val="22"/>
          <w:lang w:val="sr-Cyrl-RS"/>
        </w:rPr>
      </w:pPr>
      <w:r w:rsidRPr="005051B4">
        <w:rPr>
          <w:rFonts w:cs="Arial"/>
          <w:szCs w:val="22"/>
          <w:lang w:val="sr-Cyrl-RS"/>
        </w:rPr>
        <w:t xml:space="preserve">са северне стране границом Плана детаљне регулације тунелске везе Савске и Дунавске падине, градске општине Стари град, Савски венац и Палилула ("Службени лист града Београда", бр. 28/19); </w:t>
      </w:r>
    </w:p>
    <w:p w14:paraId="5FA2FC55" w14:textId="77777777" w:rsidR="00A8629A" w:rsidRPr="005051B4" w:rsidRDefault="00A8629A" w:rsidP="00A8629A">
      <w:pPr>
        <w:numPr>
          <w:ilvl w:val="0"/>
          <w:numId w:val="17"/>
        </w:numPr>
        <w:contextualSpacing/>
        <w:jc w:val="both"/>
        <w:rPr>
          <w:rFonts w:cs="Arial"/>
          <w:szCs w:val="22"/>
          <w:lang w:val="sr-Cyrl-RS"/>
        </w:rPr>
      </w:pPr>
      <w:r w:rsidRPr="005051B4">
        <w:rPr>
          <w:rFonts w:cs="Arial"/>
          <w:szCs w:val="22"/>
          <w:lang w:val="sr-Cyrl-RS"/>
        </w:rPr>
        <w:t>са западне стране границом Детаљног урбанистичког плана комплекса између улица: Михаила Богићевића, Гаврила Принципа, Личке, Карађорђеве и трга Братства и јединства ("Службени лист града Београда", бр. 6/87);</w:t>
      </w:r>
    </w:p>
    <w:p w14:paraId="0AB736E1" w14:textId="77777777" w:rsidR="00A8629A" w:rsidRPr="005051B4" w:rsidRDefault="00A8629A" w:rsidP="00A8629A">
      <w:pPr>
        <w:numPr>
          <w:ilvl w:val="0"/>
          <w:numId w:val="17"/>
        </w:numPr>
        <w:contextualSpacing/>
        <w:jc w:val="both"/>
        <w:rPr>
          <w:rFonts w:cs="Arial"/>
          <w:szCs w:val="22"/>
          <w:lang w:val="sr-Cyrl-RS"/>
        </w:rPr>
      </w:pPr>
      <w:r w:rsidRPr="005051B4">
        <w:rPr>
          <w:rFonts w:cs="Arial"/>
          <w:szCs w:val="22"/>
          <w:lang w:val="sr-Cyrl-RS"/>
        </w:rPr>
        <w:t>са источне стране границом Регулационог плана реконструкције блокова између улица Балканске, Призренске и Народног Фронта ("Службени лист града Београда", бр. 10/98) и Детаљног урбанистичког плана реконструкције блокова између улица: Народног фронта, Косовксе девојке, Маршала Тита, Теразије и Балканска ("Службени лист града Београда", бр. 22/89).</w:t>
      </w:r>
    </w:p>
    <w:p w14:paraId="31C0FBBA" w14:textId="77777777" w:rsidR="00A8629A" w:rsidRPr="005051B4" w:rsidRDefault="00A8629A" w:rsidP="00A8629A">
      <w:pPr>
        <w:jc w:val="both"/>
        <w:rPr>
          <w:rFonts w:cs="Arial"/>
          <w:szCs w:val="22"/>
          <w:lang w:val="sr-Cyrl-RS"/>
        </w:rPr>
      </w:pPr>
    </w:p>
    <w:p w14:paraId="5385EBEE" w14:textId="77777777" w:rsidR="00A8629A" w:rsidRPr="005051B4" w:rsidRDefault="00A8629A" w:rsidP="00A8629A">
      <w:pPr>
        <w:jc w:val="both"/>
        <w:rPr>
          <w:rFonts w:cs="Arial"/>
          <w:szCs w:val="22"/>
          <w:lang w:val="sr-Cyrl-RS"/>
        </w:rPr>
      </w:pPr>
      <w:r w:rsidRPr="005051B4">
        <w:rPr>
          <w:rFonts w:cs="Arial"/>
          <w:szCs w:val="22"/>
          <w:lang w:val="sr-Cyrl-RS"/>
        </w:rPr>
        <w:t>Регулационе линије улица Краљице Наталије, Балканске и Гаврила Принципа су преузете као стечена урбанистичка обавеза из важећег Плана детаљне регулације дела централне зоне – просторна целина уз улицу Народног Фронта (Краљице Наталије) ("Службени лист града Београда", бр. 34/03).</w:t>
      </w:r>
    </w:p>
    <w:p w14:paraId="53B8EFBD" w14:textId="77777777" w:rsidR="00A8629A" w:rsidRPr="005051B4" w:rsidRDefault="00A8629A" w:rsidP="00A8629A">
      <w:pPr>
        <w:jc w:val="both"/>
        <w:rPr>
          <w:rFonts w:cs="Arial"/>
          <w:b/>
          <w:szCs w:val="22"/>
          <w:lang w:val="sr-Cyrl-RS"/>
        </w:rPr>
      </w:pPr>
    </w:p>
    <w:p w14:paraId="78D1FD2C" w14:textId="77777777" w:rsidR="00A8629A" w:rsidRPr="005051B4" w:rsidRDefault="00A8629A" w:rsidP="00A8629A">
      <w:pPr>
        <w:jc w:val="both"/>
        <w:rPr>
          <w:rFonts w:cs="Arial"/>
          <w:b/>
          <w:szCs w:val="22"/>
          <w:lang w:val="sr-Cyrl-RS"/>
        </w:rPr>
      </w:pPr>
      <w:r w:rsidRPr="005051B4">
        <w:rPr>
          <w:rFonts w:cs="Arial"/>
          <w:b/>
          <w:noProof/>
          <w:szCs w:val="22"/>
          <w:lang w:val="sr-Cyrl-RS"/>
        </w:rPr>
        <w:drawing>
          <wp:inline distT="0" distB="0" distL="0" distR="0" wp14:anchorId="57F035D8" wp14:editId="354E85E6">
            <wp:extent cx="4140000" cy="3411000"/>
            <wp:effectExtent l="19050" t="19050" r="0" b="0"/>
            <wp:docPr id="15" name="Picture 14" descr="Ste_56_20-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_56_20-Model.jpg"/>
                    <pic:cNvPicPr/>
                  </pic:nvPicPr>
                  <pic:blipFill rotWithShape="1">
                    <a:blip r:embed="rId17" cstate="screen">
                      <a:extLst>
                        <a:ext uri="{28A0092B-C50C-407E-A947-70E740481C1C}">
                          <a14:useLocalDpi xmlns:a14="http://schemas.microsoft.com/office/drawing/2010/main"/>
                        </a:ext>
                      </a:extLst>
                    </a:blip>
                    <a:srcRect/>
                    <a:stretch/>
                  </pic:blipFill>
                  <pic:spPr bwMode="auto">
                    <a:xfrm>
                      <a:off x="0" y="0"/>
                      <a:ext cx="4140000" cy="3411000"/>
                    </a:xfrm>
                    <a:prstGeom prst="rect">
                      <a:avLst/>
                    </a:prstGeom>
                    <a:noFill/>
                    <a:ln w="12700" cap="flat" cmpd="sng" algn="ctr">
                      <a:solidFill>
                        <a:sysClr val="windowText" lastClr="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AEA872F" w14:textId="77777777" w:rsidR="00A8629A" w:rsidRPr="005051B4" w:rsidRDefault="00A8629A" w:rsidP="00A8629A">
      <w:pPr>
        <w:jc w:val="both"/>
        <w:rPr>
          <w:rFonts w:cs="Arial"/>
          <w:i/>
          <w:sz w:val="18"/>
          <w:szCs w:val="18"/>
          <w:lang w:val="sr-Cyrl-RS"/>
        </w:rPr>
      </w:pPr>
      <w:r w:rsidRPr="005051B4">
        <w:rPr>
          <w:rFonts w:cs="Arial"/>
          <w:i/>
          <w:sz w:val="18"/>
          <w:szCs w:val="18"/>
          <w:lang w:val="sr-Cyrl-RS"/>
        </w:rPr>
        <w:t>Подаци о постојећој планској документацији</w:t>
      </w:r>
    </w:p>
    <w:p w14:paraId="0250D5D8" w14:textId="77777777" w:rsidR="00A8629A" w:rsidRPr="005051B4" w:rsidRDefault="00A8629A" w:rsidP="00A8629A">
      <w:pPr>
        <w:autoSpaceDE w:val="0"/>
        <w:autoSpaceDN w:val="0"/>
        <w:adjustRightInd w:val="0"/>
        <w:jc w:val="both"/>
        <w:rPr>
          <w:rFonts w:cs="Arial"/>
          <w:szCs w:val="22"/>
          <w:lang w:val="sr-Cyrl-RS"/>
        </w:rPr>
      </w:pPr>
    </w:p>
    <w:p w14:paraId="4CE5D475" w14:textId="77777777" w:rsidR="00A36638" w:rsidRDefault="00A36638" w:rsidP="00A8629A">
      <w:pPr>
        <w:jc w:val="both"/>
        <w:rPr>
          <w:rFonts w:cs="Arial"/>
          <w:b/>
          <w:szCs w:val="22"/>
          <w:lang w:val="sr-Cyrl-RS"/>
        </w:rPr>
      </w:pPr>
      <w:bookmarkStart w:id="34" w:name="_Hlk60143133"/>
    </w:p>
    <w:p w14:paraId="722862AF" w14:textId="79A8698A" w:rsidR="00A8629A" w:rsidRPr="005051B4" w:rsidRDefault="00A8629A" w:rsidP="00A8629A">
      <w:pPr>
        <w:jc w:val="both"/>
        <w:rPr>
          <w:rFonts w:cs="Arial"/>
          <w:b/>
          <w:szCs w:val="22"/>
          <w:lang w:val="sr-Cyrl-RS"/>
        </w:rPr>
      </w:pPr>
      <w:r w:rsidRPr="005051B4">
        <w:rPr>
          <w:rFonts w:cs="Arial"/>
          <w:b/>
          <w:szCs w:val="22"/>
          <w:lang w:val="sr-Cyrl-RS"/>
        </w:rPr>
        <w:t>Остала урбанистичка документација од утицаја на предметни простор</w:t>
      </w:r>
    </w:p>
    <w:p w14:paraId="125EBBA8" w14:textId="77777777" w:rsidR="00A8629A" w:rsidRPr="005051B4" w:rsidRDefault="00A8629A" w:rsidP="00A8629A">
      <w:pPr>
        <w:jc w:val="both"/>
        <w:rPr>
          <w:rFonts w:cs="Arial"/>
          <w:szCs w:val="22"/>
          <w:lang w:val="sr-Cyrl-RS"/>
        </w:rPr>
      </w:pPr>
    </w:p>
    <w:p w14:paraId="5751CB9C" w14:textId="5F1C6589" w:rsidR="00A8629A" w:rsidRPr="005051B4" w:rsidRDefault="00A8629A" w:rsidP="00A8629A">
      <w:pPr>
        <w:jc w:val="both"/>
        <w:rPr>
          <w:rFonts w:cs="Arial"/>
          <w:szCs w:val="22"/>
          <w:lang w:val="sr-Cyrl-RS"/>
        </w:rPr>
      </w:pPr>
      <w:r w:rsidRPr="005051B4">
        <w:rPr>
          <w:rFonts w:cs="Arial"/>
          <w:szCs w:val="22"/>
          <w:lang w:val="sr-Cyrl-RS"/>
        </w:rPr>
        <w:t xml:space="preserve">На просторна решења у обухвату Плана утиче Просторни план подручја посебне намене уређења дела приобаља Града Београда - реке Саве за пројекат „Београд на води“, </w:t>
      </w:r>
      <w:bookmarkEnd w:id="0"/>
      <w:r w:rsidRPr="005051B4">
        <w:rPr>
          <w:rFonts w:cs="Arial"/>
          <w:szCs w:val="22"/>
          <w:lang w:val="sr-Cyrl-RS"/>
        </w:rPr>
        <w:lastRenderedPageBreak/>
        <w:t>("Службени гласник Републике Србије", бр. 7/15) који није у директном контакту са предметним подручјем, али просторна решења из тог плана значајно се одражавају на шире подручје, укључујући и подручје предметног Плана.</w:t>
      </w:r>
    </w:p>
    <w:p w14:paraId="6FF4E502" w14:textId="21027AA2" w:rsidR="00215AC0" w:rsidRPr="005051B4" w:rsidRDefault="00215AC0" w:rsidP="00A8629A">
      <w:pPr>
        <w:jc w:val="both"/>
        <w:rPr>
          <w:rFonts w:cs="Arial"/>
          <w:szCs w:val="22"/>
          <w:lang w:val="sr-Cyrl-RS"/>
        </w:rPr>
      </w:pPr>
    </w:p>
    <w:p w14:paraId="77276AE5" w14:textId="2578751B" w:rsidR="00215AC0" w:rsidRPr="005051B4" w:rsidRDefault="00C814C9" w:rsidP="00A8629A">
      <w:pPr>
        <w:jc w:val="both"/>
        <w:rPr>
          <w:rFonts w:cs="Arial"/>
          <w:szCs w:val="22"/>
          <w:lang w:val="sr-Cyrl-RS"/>
        </w:rPr>
      </w:pPr>
      <w:r w:rsidRPr="005051B4">
        <w:rPr>
          <w:rFonts w:cs="Arial"/>
          <w:szCs w:val="22"/>
          <w:lang w:val="sr-Cyrl-RS"/>
        </w:rPr>
        <w:t xml:space="preserve">Такође, на просторна решења у обухвату Плана утиче и </w:t>
      </w:r>
      <w:r w:rsidR="00215AC0" w:rsidRPr="005051B4">
        <w:rPr>
          <w:rFonts w:cs="Arial"/>
          <w:bCs/>
          <w:szCs w:val="22"/>
          <w:lang w:val="sr-Cyrl-RS"/>
        </w:rPr>
        <w:t>Одлук</w:t>
      </w:r>
      <w:r w:rsidRPr="005051B4">
        <w:rPr>
          <w:rFonts w:cs="Arial"/>
          <w:bCs/>
          <w:szCs w:val="22"/>
          <w:lang w:val="sr-Cyrl-RS"/>
        </w:rPr>
        <w:t>а</w:t>
      </w:r>
      <w:r w:rsidR="00215AC0" w:rsidRPr="005051B4">
        <w:rPr>
          <w:rFonts w:cs="Arial"/>
          <w:bCs/>
          <w:szCs w:val="22"/>
          <w:lang w:val="sr-Cyrl-RS"/>
        </w:rPr>
        <w:t xml:space="preserve"> о изради плана генералне регулације шинских система у Београду са елементима детаљне разраде за </w:t>
      </w:r>
      <w:r w:rsidR="00215AC0" w:rsidRPr="005051B4">
        <w:rPr>
          <w:rFonts w:cs="Arial"/>
          <w:bCs/>
          <w:szCs w:val="22"/>
        </w:rPr>
        <w:t>I</w:t>
      </w:r>
      <w:r w:rsidR="00215AC0" w:rsidRPr="005051B4">
        <w:rPr>
          <w:rFonts w:cs="Arial"/>
          <w:bCs/>
          <w:szCs w:val="22"/>
          <w:lang w:val="sr-Cyrl-RS"/>
        </w:rPr>
        <w:t xml:space="preserve"> фазу прве линије метро система („Сл. лист града Београда“ бр. 56/18)</w:t>
      </w:r>
      <w:r w:rsidR="00A671C3" w:rsidRPr="005051B4">
        <w:rPr>
          <w:rFonts w:cs="Arial"/>
          <w:bCs/>
          <w:szCs w:val="22"/>
          <w:lang w:val="sr-Cyrl-RS"/>
        </w:rPr>
        <w:t xml:space="preserve"> којом се разрађује подземна деоница метроа. У току израде нацрта, решења ова два плана биће усаглашена.</w:t>
      </w:r>
    </w:p>
    <w:p w14:paraId="40F3F1A1" w14:textId="77777777" w:rsidR="00A8629A" w:rsidRPr="005051B4" w:rsidRDefault="00A8629A" w:rsidP="00A8629A">
      <w:pPr>
        <w:jc w:val="both"/>
        <w:rPr>
          <w:rFonts w:cs="Arial"/>
          <w:b/>
          <w:szCs w:val="22"/>
          <w:lang w:val="sr-Cyrl-RS"/>
        </w:rPr>
      </w:pPr>
    </w:p>
    <w:p w14:paraId="69898EAB" w14:textId="77777777" w:rsidR="00A8629A" w:rsidRPr="005051B4" w:rsidRDefault="00A8629A" w:rsidP="00A8629A">
      <w:pPr>
        <w:ind w:left="993" w:hanging="993"/>
        <w:jc w:val="both"/>
        <w:outlineLvl w:val="3"/>
        <w:rPr>
          <w:rFonts w:cs="Arial"/>
          <w:b/>
          <w:szCs w:val="22"/>
          <w:lang w:val="sr-Cyrl-RS"/>
        </w:rPr>
      </w:pPr>
      <w:bookmarkStart w:id="35" w:name="_Toc48739493"/>
      <w:bookmarkEnd w:id="34"/>
      <w:r w:rsidRPr="005051B4">
        <w:rPr>
          <w:rFonts w:cs="Arial"/>
          <w:b/>
          <w:szCs w:val="22"/>
          <w:lang w:val="sr-Cyrl-RS"/>
        </w:rPr>
        <w:t>4.2. Постојеће коришћење земљишта</w:t>
      </w:r>
      <w:bookmarkEnd w:id="35"/>
    </w:p>
    <w:p w14:paraId="5D332683" w14:textId="77777777" w:rsidR="00A8629A" w:rsidRPr="005051B4" w:rsidRDefault="00A8629A" w:rsidP="00A8629A">
      <w:pPr>
        <w:jc w:val="both"/>
        <w:rPr>
          <w:rFonts w:cs="Arial"/>
          <w:szCs w:val="22"/>
          <w:lang w:val="sr-Cyrl-RS"/>
        </w:rPr>
      </w:pPr>
    </w:p>
    <w:p w14:paraId="0E595B1E" w14:textId="77777777" w:rsidR="00A8629A" w:rsidRPr="005051B4" w:rsidRDefault="00A8629A" w:rsidP="00A8629A">
      <w:pPr>
        <w:jc w:val="both"/>
        <w:rPr>
          <w:rFonts w:cs="Arial"/>
          <w:b/>
          <w:i/>
          <w:szCs w:val="22"/>
          <w:shd w:val="clear" w:color="auto" w:fill="E6E6E6"/>
          <w:lang w:val="sr-Cyrl-RS"/>
        </w:rPr>
      </w:pPr>
      <w:r w:rsidRPr="005051B4">
        <w:rPr>
          <w:rFonts w:cs="Arial"/>
          <w:szCs w:val="22"/>
          <w:lang w:val="sr-Cyrl-RS"/>
        </w:rPr>
        <w:t>У постојећем стању издвајају се:</w:t>
      </w:r>
    </w:p>
    <w:p w14:paraId="1509341D" w14:textId="77777777" w:rsidR="00A8629A" w:rsidRPr="005051B4" w:rsidRDefault="00A8629A" w:rsidP="00A8629A">
      <w:pPr>
        <w:jc w:val="both"/>
        <w:rPr>
          <w:rFonts w:cs="Arial"/>
          <w:szCs w:val="22"/>
          <w:lang w:val="sr-Cyrl-RS"/>
        </w:rPr>
      </w:pPr>
    </w:p>
    <w:p w14:paraId="1D210871" w14:textId="77777777" w:rsidR="00A8629A" w:rsidRPr="005051B4" w:rsidRDefault="00A8629A" w:rsidP="00A8629A">
      <w:pPr>
        <w:jc w:val="both"/>
        <w:rPr>
          <w:rFonts w:cs="Arial"/>
          <w:szCs w:val="22"/>
          <w:lang w:val="sr-Cyrl-RS"/>
        </w:rPr>
      </w:pPr>
      <w:r w:rsidRPr="005051B4">
        <w:rPr>
          <w:rFonts w:cs="Arial"/>
          <w:szCs w:val="22"/>
          <w:lang w:val="sr-Cyrl-RS"/>
        </w:rPr>
        <w:t xml:space="preserve">Површине јавних намена: </w:t>
      </w:r>
    </w:p>
    <w:p w14:paraId="174D8A9B" w14:textId="77777777" w:rsidR="00A8629A" w:rsidRPr="005051B4" w:rsidRDefault="00A8629A" w:rsidP="00A8629A">
      <w:pPr>
        <w:numPr>
          <w:ilvl w:val="0"/>
          <w:numId w:val="9"/>
        </w:numPr>
        <w:jc w:val="both"/>
        <w:rPr>
          <w:rFonts w:cs="Arial"/>
          <w:szCs w:val="22"/>
          <w:lang w:val="sr-Cyrl-RS"/>
        </w:rPr>
      </w:pPr>
      <w:r w:rsidRPr="005051B4">
        <w:rPr>
          <w:rFonts w:cs="Arial"/>
          <w:szCs w:val="22"/>
          <w:lang w:val="sr-Cyrl-RS"/>
        </w:rPr>
        <w:t xml:space="preserve">мрежа саобраћајница, </w:t>
      </w:r>
    </w:p>
    <w:p w14:paraId="14CB0E97" w14:textId="77777777" w:rsidR="00A8629A" w:rsidRPr="005051B4" w:rsidRDefault="00A8629A" w:rsidP="00A8629A">
      <w:pPr>
        <w:numPr>
          <w:ilvl w:val="0"/>
          <w:numId w:val="19"/>
        </w:numPr>
        <w:autoSpaceDE w:val="0"/>
        <w:autoSpaceDN w:val="0"/>
        <w:adjustRightInd w:val="0"/>
        <w:spacing w:line="252" w:lineRule="auto"/>
        <w:ind w:left="714" w:hanging="357"/>
        <w:contextualSpacing/>
        <w:jc w:val="both"/>
        <w:rPr>
          <w:rFonts w:cs="Arial"/>
          <w:szCs w:val="22"/>
          <w:lang w:val="sr-Cyrl-RS"/>
        </w:rPr>
      </w:pPr>
      <w:r w:rsidRPr="005051B4">
        <w:rPr>
          <w:rFonts w:cs="Arial"/>
          <w:szCs w:val="22"/>
          <w:lang w:val="sr-Cyrl-RS"/>
        </w:rPr>
        <w:t xml:space="preserve">површине за објекте и комплексе јавних служби </w:t>
      </w:r>
    </w:p>
    <w:p w14:paraId="4CFB65C3" w14:textId="77777777" w:rsidR="00A8629A" w:rsidRPr="005051B4" w:rsidRDefault="00A8629A" w:rsidP="00A8629A">
      <w:pPr>
        <w:autoSpaceDE w:val="0"/>
        <w:autoSpaceDN w:val="0"/>
        <w:adjustRightInd w:val="0"/>
        <w:spacing w:line="252" w:lineRule="auto"/>
        <w:ind w:left="714"/>
        <w:contextualSpacing/>
        <w:jc w:val="both"/>
        <w:rPr>
          <w:rFonts w:cs="Arial"/>
          <w:szCs w:val="22"/>
          <w:lang w:val="sr-Cyrl-RS"/>
        </w:rPr>
      </w:pPr>
      <w:r w:rsidRPr="005051B4">
        <w:rPr>
          <w:rFonts w:cs="Arial"/>
          <w:szCs w:val="22"/>
          <w:lang w:val="sr-Cyrl-RS"/>
        </w:rPr>
        <w:t xml:space="preserve">(Ј1-предшколска установа, Ј6-Д - установе примарне здравствене заштите, депаданс, Ј8- </w:t>
      </w:r>
      <w:bookmarkStart w:id="36" w:name="_Hlk48112798"/>
      <w:r w:rsidRPr="005051B4">
        <w:rPr>
          <w:rFonts w:cs="Arial"/>
          <w:szCs w:val="22"/>
          <w:lang w:val="sr-Cyrl-RS"/>
        </w:rPr>
        <w:t>установа социјалне заштите</w:t>
      </w:r>
      <w:bookmarkEnd w:id="36"/>
      <w:r w:rsidRPr="005051B4">
        <w:rPr>
          <w:rFonts w:cs="Arial"/>
          <w:szCs w:val="22"/>
          <w:lang w:val="sr-Cyrl-RS"/>
        </w:rPr>
        <w:t>, Ј8-Д - установа социјалне заштите, депаданс),</w:t>
      </w:r>
    </w:p>
    <w:p w14:paraId="637BB870" w14:textId="77777777" w:rsidR="00A8629A" w:rsidRPr="005051B4" w:rsidRDefault="00A8629A" w:rsidP="00A8629A">
      <w:pPr>
        <w:ind w:left="720"/>
        <w:jc w:val="both"/>
        <w:rPr>
          <w:rFonts w:cs="Arial"/>
          <w:szCs w:val="22"/>
          <w:lang w:val="sr-Cyrl-RS"/>
        </w:rPr>
      </w:pPr>
    </w:p>
    <w:p w14:paraId="1C5F8F49" w14:textId="77777777" w:rsidR="00A8629A" w:rsidRPr="005051B4" w:rsidRDefault="00A8629A" w:rsidP="00A8629A">
      <w:pPr>
        <w:jc w:val="both"/>
        <w:rPr>
          <w:rFonts w:cs="Arial"/>
          <w:szCs w:val="22"/>
          <w:lang w:val="sr-Cyrl-RS"/>
        </w:rPr>
      </w:pPr>
      <w:r w:rsidRPr="005051B4">
        <w:rPr>
          <w:rFonts w:cs="Arial"/>
          <w:szCs w:val="22"/>
          <w:lang w:val="sr-Cyrl-RS"/>
        </w:rPr>
        <w:t xml:space="preserve">Површине осталих намена: </w:t>
      </w:r>
    </w:p>
    <w:p w14:paraId="19089AE5" w14:textId="77777777" w:rsidR="00A8629A" w:rsidRPr="005051B4" w:rsidRDefault="00A8629A" w:rsidP="00A8629A">
      <w:pPr>
        <w:numPr>
          <w:ilvl w:val="0"/>
          <w:numId w:val="9"/>
        </w:numPr>
        <w:jc w:val="both"/>
        <w:rPr>
          <w:rFonts w:cs="Arial"/>
          <w:szCs w:val="22"/>
          <w:lang w:val="sr-Cyrl-RS"/>
        </w:rPr>
      </w:pPr>
      <w:r w:rsidRPr="005051B4">
        <w:rPr>
          <w:rFonts w:cs="Arial"/>
          <w:szCs w:val="22"/>
          <w:lang w:val="sr-Cyrl-RS"/>
        </w:rPr>
        <w:t>површине за мешовите градске центре.</w:t>
      </w:r>
    </w:p>
    <w:p w14:paraId="7A2AFF95" w14:textId="77777777" w:rsidR="00A8629A" w:rsidRPr="005051B4" w:rsidRDefault="00A8629A" w:rsidP="00A8629A">
      <w:pPr>
        <w:jc w:val="both"/>
        <w:rPr>
          <w:rFonts w:cs="Arial"/>
          <w:szCs w:val="22"/>
          <w:lang w:val="sr-Cyrl-RS"/>
        </w:rPr>
      </w:pPr>
    </w:p>
    <w:p w14:paraId="5E9BE067" w14:textId="77777777" w:rsidR="00A8629A" w:rsidRPr="005051B4" w:rsidRDefault="00A8629A" w:rsidP="00A8629A">
      <w:pPr>
        <w:jc w:val="both"/>
        <w:rPr>
          <w:rFonts w:cs="Arial"/>
          <w:szCs w:val="22"/>
          <w:lang w:val="sr-Cyrl-RS"/>
        </w:rPr>
      </w:pPr>
      <w:bookmarkStart w:id="37" w:name="_Toc279142766"/>
      <w:bookmarkStart w:id="38" w:name="_Toc287599976"/>
      <w:bookmarkStart w:id="39" w:name="_Toc290543425"/>
      <w:bookmarkStart w:id="40" w:name="_Toc293333251"/>
      <w:bookmarkStart w:id="41" w:name="_Toc293410443"/>
      <w:bookmarkStart w:id="42" w:name="_Toc293410680"/>
      <w:r w:rsidRPr="005051B4">
        <w:rPr>
          <w:rFonts w:cs="Arial"/>
          <w:szCs w:val="22"/>
          <w:lang w:val="sr-Cyrl-RS"/>
        </w:rPr>
        <w:t>Постојећи начин коришћења земљишта приказан је на графичком прилогу</w:t>
      </w:r>
      <w:r w:rsidRPr="005051B4">
        <w:rPr>
          <w:rFonts w:cs="Arial"/>
          <w:b/>
          <w:szCs w:val="22"/>
          <w:lang w:val="sr-Cyrl-RS"/>
        </w:rPr>
        <w:t xml:space="preserve"> </w:t>
      </w:r>
      <w:r w:rsidRPr="005051B4">
        <w:rPr>
          <w:rFonts w:cs="Arial"/>
          <w:szCs w:val="22"/>
          <w:lang w:val="sr-Cyrl-RS"/>
        </w:rPr>
        <w:t>бр.2: "Постојећа намена површина" Р 1: 1000.</w:t>
      </w:r>
    </w:p>
    <w:p w14:paraId="1CFCB134" w14:textId="77777777" w:rsidR="00A8629A" w:rsidRPr="005051B4" w:rsidRDefault="00A8629A" w:rsidP="00A8629A">
      <w:pPr>
        <w:jc w:val="both"/>
        <w:rPr>
          <w:rFonts w:cs="Arial"/>
          <w:b/>
          <w:szCs w:val="22"/>
          <w:lang w:val="sr-Cyrl-RS"/>
        </w:rPr>
      </w:pPr>
    </w:p>
    <w:p w14:paraId="2526CCF1" w14:textId="77777777" w:rsidR="00A8629A" w:rsidRPr="005051B4" w:rsidRDefault="00A8629A" w:rsidP="00A8629A">
      <w:pPr>
        <w:ind w:left="993" w:hanging="993"/>
        <w:jc w:val="both"/>
        <w:outlineLvl w:val="3"/>
        <w:rPr>
          <w:rFonts w:cs="Arial"/>
          <w:b/>
          <w:szCs w:val="22"/>
          <w:lang w:val="sr-Cyrl-RS"/>
        </w:rPr>
      </w:pPr>
      <w:bookmarkStart w:id="43" w:name="_Toc536536860"/>
      <w:bookmarkStart w:id="44" w:name="_Toc2602045"/>
      <w:bookmarkStart w:id="45" w:name="_Toc11671397"/>
      <w:bookmarkStart w:id="46" w:name="_Toc48739494"/>
      <w:r w:rsidRPr="005051B4">
        <w:rPr>
          <w:rFonts w:cs="Arial"/>
          <w:b/>
          <w:szCs w:val="22"/>
          <w:lang w:val="sr-Cyrl-RS"/>
        </w:rPr>
        <w:t>4.2.1. Постојеће површине јавне намене</w:t>
      </w:r>
      <w:bookmarkEnd w:id="43"/>
      <w:bookmarkEnd w:id="44"/>
      <w:bookmarkEnd w:id="45"/>
      <w:bookmarkEnd w:id="46"/>
    </w:p>
    <w:p w14:paraId="5C91041A" w14:textId="77777777" w:rsidR="00A8629A" w:rsidRPr="005051B4" w:rsidRDefault="00A8629A" w:rsidP="00A8629A">
      <w:pPr>
        <w:jc w:val="both"/>
        <w:rPr>
          <w:rFonts w:cs="Arial"/>
          <w:szCs w:val="22"/>
          <w:lang w:val="sr-Cyrl-RS"/>
        </w:rPr>
      </w:pPr>
    </w:p>
    <w:p w14:paraId="42574F62" w14:textId="77777777" w:rsidR="00A8629A" w:rsidRPr="005051B4" w:rsidRDefault="00A8629A" w:rsidP="00A8629A">
      <w:pPr>
        <w:jc w:val="both"/>
        <w:outlineLvl w:val="4"/>
        <w:rPr>
          <w:rFonts w:cs="Arial"/>
          <w:b/>
          <w:szCs w:val="22"/>
          <w:lang w:val="sr-Cyrl-RS"/>
        </w:rPr>
      </w:pPr>
      <w:bookmarkStart w:id="47" w:name="_Toc536536861"/>
      <w:bookmarkStart w:id="48" w:name="_Toc2602046"/>
      <w:bookmarkStart w:id="49" w:name="_Toc11671398"/>
      <w:bookmarkStart w:id="50" w:name="_Toc48739495"/>
      <w:r w:rsidRPr="005051B4">
        <w:rPr>
          <w:rFonts w:cs="Arial"/>
          <w:b/>
          <w:szCs w:val="22"/>
          <w:lang w:val="sr-Cyrl-RS"/>
        </w:rPr>
        <w:t>Мрежа саобраћајница</w:t>
      </w:r>
      <w:bookmarkEnd w:id="47"/>
      <w:bookmarkEnd w:id="48"/>
      <w:bookmarkEnd w:id="49"/>
      <w:bookmarkEnd w:id="50"/>
      <w:r w:rsidRPr="005051B4">
        <w:rPr>
          <w:rFonts w:cs="Arial"/>
          <w:b/>
          <w:szCs w:val="22"/>
          <w:lang w:val="sr-Cyrl-RS"/>
        </w:rPr>
        <w:t xml:space="preserve"> </w:t>
      </w:r>
    </w:p>
    <w:p w14:paraId="2A8D38B2" w14:textId="77777777" w:rsidR="00A8629A" w:rsidRPr="005051B4" w:rsidRDefault="00A8629A" w:rsidP="00A8629A">
      <w:pPr>
        <w:jc w:val="both"/>
        <w:rPr>
          <w:rFonts w:cs="Arial"/>
          <w:szCs w:val="22"/>
          <w:lang w:val="sr-Cyrl-RS"/>
        </w:rPr>
      </w:pPr>
    </w:p>
    <w:p w14:paraId="06C4D331" w14:textId="77777777" w:rsidR="00A8629A" w:rsidRPr="005051B4" w:rsidRDefault="00A8629A" w:rsidP="00A8629A">
      <w:pPr>
        <w:jc w:val="both"/>
        <w:rPr>
          <w:rFonts w:cs="Arial"/>
          <w:szCs w:val="22"/>
          <w:lang w:val="sr-Cyrl-RS"/>
        </w:rPr>
      </w:pPr>
      <w:r w:rsidRPr="005051B4">
        <w:rPr>
          <w:rFonts w:cs="Arial"/>
          <w:szCs w:val="22"/>
          <w:lang w:val="sr-Cyrl-RS"/>
        </w:rPr>
        <w:t>Уличну мрежу предметног Плана чини примарна и секундарна улична мрежа. Примарну уличну мрежу чине улице: Гаврила Принципа, Краљице Наталије и Балканска, а Ломина улица припада секундарној уличној мрежи.</w:t>
      </w:r>
    </w:p>
    <w:p w14:paraId="47E6C010" w14:textId="77777777" w:rsidR="00A8629A" w:rsidRPr="005051B4" w:rsidRDefault="00A8629A" w:rsidP="00A8629A">
      <w:pPr>
        <w:jc w:val="both"/>
        <w:rPr>
          <w:rFonts w:cs="Arial"/>
          <w:szCs w:val="22"/>
          <w:lang w:val="sr-Cyrl-RS"/>
        </w:rPr>
      </w:pPr>
    </w:p>
    <w:p w14:paraId="7A6307AA" w14:textId="77777777" w:rsidR="00A8629A" w:rsidRPr="005051B4" w:rsidRDefault="00A8629A" w:rsidP="00A8629A">
      <w:pPr>
        <w:jc w:val="both"/>
        <w:rPr>
          <w:rFonts w:cs="Arial"/>
          <w:szCs w:val="22"/>
          <w:lang w:val="sr-Cyrl-RS"/>
        </w:rPr>
      </w:pPr>
      <w:r w:rsidRPr="005051B4">
        <w:rPr>
          <w:rFonts w:cs="Arial"/>
          <w:szCs w:val="22"/>
          <w:lang w:val="sr-Cyrl-RS"/>
        </w:rPr>
        <w:t xml:space="preserve">Улица Гаврила Принципа је двосмерна улица, са једном саобраћајном траком по смеру, тротоарима и обостраним паркирањем у регулацији улице (косо и подужно) – зонски систем. Улицом саобраћају возила јавног градског превоза чији је терминус на Зеленом венцу. </w:t>
      </w:r>
    </w:p>
    <w:p w14:paraId="442A0D81" w14:textId="77777777" w:rsidR="00A8629A" w:rsidRPr="005051B4" w:rsidRDefault="00A8629A" w:rsidP="00A8629A">
      <w:pPr>
        <w:jc w:val="both"/>
        <w:rPr>
          <w:rFonts w:cs="Arial"/>
          <w:szCs w:val="22"/>
          <w:lang w:val="sr-Cyrl-RS"/>
        </w:rPr>
      </w:pPr>
      <w:r w:rsidRPr="005051B4">
        <w:rPr>
          <w:rFonts w:cs="Arial"/>
          <w:szCs w:val="22"/>
          <w:lang w:val="sr-Cyrl-RS"/>
        </w:rPr>
        <w:t>Стајалишта јавног превоза се не налазе у оквиру границе Плана.</w:t>
      </w:r>
    </w:p>
    <w:p w14:paraId="1C54D460" w14:textId="77777777" w:rsidR="00A8629A" w:rsidRPr="005051B4" w:rsidRDefault="00A8629A" w:rsidP="00A8629A">
      <w:pPr>
        <w:jc w:val="both"/>
        <w:rPr>
          <w:rFonts w:cs="Arial"/>
          <w:szCs w:val="22"/>
          <w:lang w:val="sr-Cyrl-RS"/>
        </w:rPr>
      </w:pPr>
    </w:p>
    <w:p w14:paraId="7D64176D" w14:textId="77777777" w:rsidR="00A8629A" w:rsidRPr="005051B4" w:rsidRDefault="00A8629A" w:rsidP="00A8629A">
      <w:pPr>
        <w:jc w:val="both"/>
        <w:rPr>
          <w:rFonts w:cs="Arial"/>
          <w:szCs w:val="22"/>
          <w:lang w:val="sr-Cyrl-RS"/>
        </w:rPr>
      </w:pPr>
      <w:r w:rsidRPr="005051B4">
        <w:rPr>
          <w:rFonts w:cs="Arial"/>
          <w:szCs w:val="22"/>
          <w:lang w:val="sr-Cyrl-RS"/>
        </w:rPr>
        <w:t>Улица краљице Наталије је двосмерна са укупно три саобраћајне траке (2+1), са организованим подужним паркирањем (зонски систем) на парној страни улице. Улицом саобраћају возила јавног градског превоза. Трасе аутобуских линија се пружају од терминуса „Зелени венац“ и повезују околне делове града (Церак, Видиковац, Бањица 2, Црвени крст) са ужим градским језгром. Стајалишта јавног превоза се не налазе у оквиру границе Плана.</w:t>
      </w:r>
    </w:p>
    <w:p w14:paraId="03E3A56A" w14:textId="77777777" w:rsidR="00A8629A" w:rsidRPr="005051B4" w:rsidRDefault="00A8629A" w:rsidP="00A8629A">
      <w:pPr>
        <w:jc w:val="both"/>
        <w:rPr>
          <w:rFonts w:cs="Arial"/>
          <w:szCs w:val="22"/>
          <w:lang w:val="sr-Cyrl-RS"/>
        </w:rPr>
      </w:pPr>
    </w:p>
    <w:p w14:paraId="4F4D8DE0" w14:textId="77777777" w:rsidR="00A8629A" w:rsidRPr="005051B4" w:rsidRDefault="00A8629A" w:rsidP="00A8629A">
      <w:pPr>
        <w:jc w:val="both"/>
        <w:rPr>
          <w:rFonts w:cs="Arial"/>
          <w:szCs w:val="22"/>
          <w:lang w:val="sr-Cyrl-RS"/>
        </w:rPr>
      </w:pPr>
      <w:r w:rsidRPr="005051B4">
        <w:rPr>
          <w:rFonts w:cs="Arial"/>
          <w:szCs w:val="22"/>
          <w:lang w:val="sr-Cyrl-RS"/>
        </w:rPr>
        <w:t>Балканска улица је једносмерна улица од Гаврила Принципа ка Краљице Наталије, са организованим обостраним подужним паркирањем (зонски систем).</w:t>
      </w:r>
    </w:p>
    <w:p w14:paraId="6D48B751" w14:textId="77777777" w:rsidR="00A8629A" w:rsidRPr="005051B4" w:rsidRDefault="00A8629A" w:rsidP="00A8629A">
      <w:pPr>
        <w:jc w:val="both"/>
        <w:rPr>
          <w:rFonts w:cs="Arial"/>
          <w:szCs w:val="22"/>
          <w:lang w:val="sr-Cyrl-RS"/>
        </w:rPr>
      </w:pPr>
    </w:p>
    <w:p w14:paraId="19ADA2AD" w14:textId="77777777" w:rsidR="00A8629A" w:rsidRPr="005051B4" w:rsidRDefault="00A8629A" w:rsidP="00A8629A">
      <w:pPr>
        <w:jc w:val="both"/>
        <w:rPr>
          <w:rFonts w:cs="Arial"/>
          <w:szCs w:val="22"/>
          <w:lang w:val="sr-Cyrl-RS"/>
        </w:rPr>
      </w:pPr>
      <w:r w:rsidRPr="005051B4">
        <w:rPr>
          <w:rFonts w:cs="Arial"/>
          <w:szCs w:val="22"/>
          <w:lang w:val="sr-Cyrl-RS"/>
        </w:rPr>
        <w:t>Ломина улица је једносмерна (смер од Балканске ка Каменичкој улици), са организованим обостраним подужним паркирањем (зонски систем).</w:t>
      </w:r>
    </w:p>
    <w:p w14:paraId="35469141" w14:textId="77777777" w:rsidR="00A8629A" w:rsidRPr="005051B4" w:rsidRDefault="00A8629A" w:rsidP="00A8629A">
      <w:pPr>
        <w:jc w:val="both"/>
        <w:rPr>
          <w:rFonts w:cs="Arial"/>
          <w:szCs w:val="22"/>
          <w:lang w:val="sr-Cyrl-RS"/>
        </w:rPr>
      </w:pPr>
    </w:p>
    <w:p w14:paraId="6F3F2C3F" w14:textId="77777777" w:rsidR="00A8629A" w:rsidRPr="005051B4" w:rsidRDefault="00A8629A" w:rsidP="00A8629A">
      <w:pPr>
        <w:jc w:val="both"/>
        <w:rPr>
          <w:rFonts w:cs="Arial"/>
          <w:szCs w:val="22"/>
          <w:lang w:val="sr-Cyrl-RS"/>
        </w:rPr>
      </w:pPr>
      <w:r w:rsidRPr="005051B4">
        <w:rPr>
          <w:rFonts w:cs="Arial"/>
          <w:szCs w:val="22"/>
          <w:lang w:val="sr-Cyrl-RS"/>
        </w:rPr>
        <w:t>У непосредном окружењу налази се вишеетажна јавна гаража „Зелени венац“, капацитета 303 паркинг места.</w:t>
      </w:r>
    </w:p>
    <w:p w14:paraId="65917195" w14:textId="77777777" w:rsidR="00A8629A" w:rsidRPr="005051B4" w:rsidRDefault="00A8629A" w:rsidP="00A8629A">
      <w:pPr>
        <w:jc w:val="both"/>
        <w:rPr>
          <w:rFonts w:cs="Arial"/>
          <w:b/>
          <w:szCs w:val="22"/>
          <w:lang w:val="sr-Cyrl-RS"/>
        </w:rPr>
      </w:pPr>
    </w:p>
    <w:p w14:paraId="17BF5558" w14:textId="480B37D4" w:rsidR="00A8629A" w:rsidRDefault="00A8629A" w:rsidP="00A8629A">
      <w:pPr>
        <w:jc w:val="both"/>
        <w:rPr>
          <w:rFonts w:cs="Arial"/>
          <w:szCs w:val="22"/>
          <w:lang w:val="sr-Cyrl-RS"/>
        </w:rPr>
      </w:pPr>
      <w:r w:rsidRPr="005051B4">
        <w:rPr>
          <w:rFonts w:cs="Arial"/>
          <w:szCs w:val="22"/>
          <w:lang w:val="sr-Cyrl-RS"/>
        </w:rPr>
        <w:t>У регулацији улица Краљице Наталије и у Ломиној улици, присутни су једнострани лишћарски дрвореди сађени у отворе. Дуж Балканске улице у линеарном распореду, у форми дрвореда, постављене су савремене, мобилне жардињере са дрвећем мањих димензија.</w:t>
      </w:r>
    </w:p>
    <w:p w14:paraId="7169A491" w14:textId="7CDB45BC" w:rsidR="00A36638" w:rsidRDefault="00A36638" w:rsidP="00A8629A">
      <w:pPr>
        <w:jc w:val="both"/>
        <w:rPr>
          <w:rFonts w:cs="Arial"/>
          <w:szCs w:val="22"/>
          <w:lang w:val="sr-Cyrl-RS"/>
        </w:rPr>
      </w:pPr>
    </w:p>
    <w:p w14:paraId="030F2F44" w14:textId="789501D1" w:rsidR="00A36638" w:rsidRDefault="00A36638" w:rsidP="00A8629A">
      <w:pPr>
        <w:jc w:val="both"/>
        <w:rPr>
          <w:rFonts w:cs="Arial"/>
          <w:szCs w:val="22"/>
          <w:lang w:val="sr-Cyrl-RS"/>
        </w:rPr>
      </w:pPr>
    </w:p>
    <w:p w14:paraId="07739F06" w14:textId="77777777" w:rsidR="00A36638" w:rsidRPr="005051B4" w:rsidRDefault="00A36638" w:rsidP="00A8629A">
      <w:pPr>
        <w:jc w:val="both"/>
        <w:rPr>
          <w:rFonts w:cs="Arial"/>
          <w:szCs w:val="22"/>
          <w:lang w:val="sr-Cyrl-RS"/>
        </w:rPr>
      </w:pPr>
    </w:p>
    <w:p w14:paraId="215C8B1C" w14:textId="77777777" w:rsidR="00A8629A" w:rsidRPr="005051B4" w:rsidRDefault="00A8629A" w:rsidP="00A8629A">
      <w:pPr>
        <w:jc w:val="both"/>
        <w:rPr>
          <w:rFonts w:cs="Arial"/>
          <w:b/>
          <w:szCs w:val="22"/>
          <w:lang w:val="sr-Cyrl-RS"/>
        </w:rPr>
      </w:pPr>
      <w:r w:rsidRPr="005051B4">
        <w:rPr>
          <w:rFonts w:cs="Arial"/>
          <w:b/>
          <w:szCs w:val="22"/>
          <w:lang w:val="sr-Cyrl-RS"/>
        </w:rPr>
        <w:lastRenderedPageBreak/>
        <w:t xml:space="preserve">Водоводна мрежа и објекти </w:t>
      </w:r>
    </w:p>
    <w:p w14:paraId="765169D1" w14:textId="77777777" w:rsidR="00A8629A" w:rsidRPr="005051B4" w:rsidRDefault="00A8629A" w:rsidP="00A8629A">
      <w:pPr>
        <w:rPr>
          <w:rFonts w:cs="Arial"/>
          <w:szCs w:val="22"/>
          <w:lang w:val="sr-Cyrl-RS"/>
        </w:rPr>
      </w:pPr>
    </w:p>
    <w:p w14:paraId="2C555D0E" w14:textId="77777777" w:rsidR="00A8629A" w:rsidRPr="005051B4" w:rsidRDefault="00A8629A" w:rsidP="00A8629A">
      <w:pPr>
        <w:jc w:val="both"/>
        <w:rPr>
          <w:rFonts w:cs="Arial"/>
          <w:szCs w:val="22"/>
          <w:lang w:val="sr-Cyrl-RS"/>
        </w:rPr>
      </w:pPr>
      <w:r w:rsidRPr="005051B4">
        <w:rPr>
          <w:rFonts w:cs="Arial"/>
          <w:szCs w:val="22"/>
          <w:lang w:val="sr-Cyrl-RS"/>
        </w:rPr>
        <w:t xml:space="preserve">По свом висинском положају територија обухваћена границом Плана припада првој висинској зони водоснабдевања града Београда. </w:t>
      </w:r>
    </w:p>
    <w:p w14:paraId="61DFABBD" w14:textId="77777777" w:rsidR="00A8629A" w:rsidRPr="005051B4" w:rsidRDefault="00A8629A" w:rsidP="00A8629A">
      <w:pPr>
        <w:jc w:val="both"/>
        <w:rPr>
          <w:rFonts w:cs="Arial"/>
          <w:szCs w:val="22"/>
          <w:lang w:val="sr-Cyrl-RS"/>
        </w:rPr>
      </w:pPr>
      <w:r w:rsidRPr="005051B4">
        <w:rPr>
          <w:rFonts w:cs="Arial"/>
          <w:szCs w:val="22"/>
          <w:lang w:val="sr-Cyrl-RS"/>
        </w:rPr>
        <w:t xml:space="preserve">Од магистралних цевовода прве висинске зоне у граници Плана се налази В1Ø700 у Улици краљице Наталије. </w:t>
      </w:r>
    </w:p>
    <w:p w14:paraId="5CCC60B4" w14:textId="77777777" w:rsidR="00A8629A" w:rsidRPr="005051B4" w:rsidRDefault="00A8629A" w:rsidP="00A8629A">
      <w:pPr>
        <w:jc w:val="both"/>
        <w:rPr>
          <w:rFonts w:cs="Arial"/>
          <w:szCs w:val="22"/>
          <w:lang w:val="sr-Cyrl-RS"/>
        </w:rPr>
      </w:pPr>
      <w:r w:rsidRPr="005051B4">
        <w:rPr>
          <w:rFonts w:cs="Arial"/>
          <w:szCs w:val="22"/>
          <w:lang w:val="sr-Cyrl-RS"/>
        </w:rPr>
        <w:t xml:space="preserve">Од постојећих инсталација градског водовода у осталим улицама, унутар границе плана, постоје дистрибутивни водоводи пречника од В1Ø80 до В1Ø150. </w:t>
      </w:r>
    </w:p>
    <w:p w14:paraId="27A6BA93" w14:textId="77777777" w:rsidR="00A8629A" w:rsidRPr="005051B4" w:rsidRDefault="00A8629A" w:rsidP="00A8629A">
      <w:pPr>
        <w:jc w:val="both"/>
        <w:rPr>
          <w:rFonts w:cs="Arial"/>
          <w:szCs w:val="22"/>
          <w:lang w:val="sr-Cyrl-RS"/>
        </w:rPr>
      </w:pPr>
    </w:p>
    <w:p w14:paraId="194C87A0" w14:textId="77777777" w:rsidR="00A8629A" w:rsidRPr="005051B4" w:rsidRDefault="00A8629A" w:rsidP="00A8629A">
      <w:pPr>
        <w:jc w:val="both"/>
        <w:rPr>
          <w:rFonts w:cs="Arial"/>
          <w:b/>
          <w:szCs w:val="22"/>
          <w:lang w:val="sr-Cyrl-RS"/>
        </w:rPr>
      </w:pPr>
      <w:r w:rsidRPr="005051B4">
        <w:rPr>
          <w:rFonts w:cs="Arial"/>
          <w:b/>
          <w:szCs w:val="22"/>
          <w:lang w:val="sr-Cyrl-RS"/>
        </w:rPr>
        <w:t xml:space="preserve">Канализациона мрежа и објекти </w:t>
      </w:r>
    </w:p>
    <w:p w14:paraId="27FBD107" w14:textId="77777777" w:rsidR="00A8629A" w:rsidRPr="005051B4" w:rsidRDefault="00A8629A" w:rsidP="00A8629A">
      <w:pPr>
        <w:jc w:val="both"/>
        <w:rPr>
          <w:rFonts w:cs="Arial"/>
          <w:szCs w:val="22"/>
          <w:lang w:val="sr-Cyrl-RS"/>
        </w:rPr>
      </w:pPr>
    </w:p>
    <w:p w14:paraId="028ED376" w14:textId="77777777" w:rsidR="00A8629A" w:rsidRPr="005051B4" w:rsidRDefault="00A8629A" w:rsidP="00A8629A">
      <w:pPr>
        <w:jc w:val="both"/>
        <w:rPr>
          <w:rFonts w:cs="Arial"/>
          <w:szCs w:val="22"/>
          <w:lang w:val="sr-Cyrl-RS"/>
        </w:rPr>
      </w:pPr>
      <w:r w:rsidRPr="005051B4">
        <w:rPr>
          <w:rFonts w:cs="Arial"/>
          <w:szCs w:val="22"/>
          <w:lang w:val="sr-Cyrl-RS"/>
        </w:rPr>
        <w:t xml:space="preserve">Предметна локација, припада Централном канализационом систему. На овом подручју заступљен је општи систем каналисања. </w:t>
      </w:r>
    </w:p>
    <w:p w14:paraId="3C530825" w14:textId="77777777" w:rsidR="00A8629A" w:rsidRPr="005051B4" w:rsidRDefault="00A8629A" w:rsidP="00A8629A">
      <w:pPr>
        <w:jc w:val="both"/>
        <w:rPr>
          <w:rFonts w:cs="Arial"/>
          <w:szCs w:val="22"/>
          <w:lang w:val="sr-Cyrl-RS"/>
        </w:rPr>
      </w:pPr>
      <w:r w:rsidRPr="005051B4">
        <w:rPr>
          <w:rFonts w:cs="Arial"/>
          <w:szCs w:val="22"/>
          <w:lang w:val="sr-Cyrl-RS"/>
        </w:rPr>
        <w:t xml:space="preserve">У оквиру границе плана постоје следећи објекти градске канализације: </w:t>
      </w:r>
    </w:p>
    <w:p w14:paraId="586C48B6" w14:textId="77777777" w:rsidR="00A8629A" w:rsidRPr="005051B4" w:rsidRDefault="00A8629A" w:rsidP="00A8629A">
      <w:pPr>
        <w:numPr>
          <w:ilvl w:val="0"/>
          <w:numId w:val="16"/>
        </w:numPr>
        <w:contextualSpacing/>
        <w:jc w:val="both"/>
        <w:rPr>
          <w:rFonts w:cs="Arial"/>
          <w:szCs w:val="22"/>
          <w:lang w:val="sr-Cyrl-RS"/>
        </w:rPr>
      </w:pPr>
      <w:r w:rsidRPr="005051B4">
        <w:rPr>
          <w:rFonts w:cs="Arial"/>
          <w:szCs w:val="22"/>
          <w:lang w:val="sr-Cyrl-RS"/>
        </w:rPr>
        <w:t xml:space="preserve">У Улици Гаврила Принципа општи колектор ОК 400 и ОК 600/1100; </w:t>
      </w:r>
    </w:p>
    <w:p w14:paraId="4D2E53B8" w14:textId="77777777" w:rsidR="00A8629A" w:rsidRPr="005051B4" w:rsidRDefault="00A8629A" w:rsidP="00A8629A">
      <w:pPr>
        <w:numPr>
          <w:ilvl w:val="0"/>
          <w:numId w:val="16"/>
        </w:numPr>
        <w:contextualSpacing/>
        <w:jc w:val="both"/>
        <w:rPr>
          <w:rFonts w:cs="Arial"/>
          <w:szCs w:val="22"/>
          <w:lang w:val="sr-Cyrl-RS"/>
        </w:rPr>
      </w:pPr>
      <w:r w:rsidRPr="005051B4">
        <w:rPr>
          <w:rFonts w:cs="Arial"/>
          <w:szCs w:val="22"/>
          <w:lang w:val="sr-Cyrl-RS"/>
        </w:rPr>
        <w:t xml:space="preserve">У Ломиној улици општи колектор ОК 600/1100; </w:t>
      </w:r>
    </w:p>
    <w:p w14:paraId="054E9F60" w14:textId="77777777" w:rsidR="00A8629A" w:rsidRPr="005051B4" w:rsidRDefault="00A8629A" w:rsidP="00A8629A">
      <w:pPr>
        <w:numPr>
          <w:ilvl w:val="0"/>
          <w:numId w:val="16"/>
        </w:numPr>
        <w:contextualSpacing/>
        <w:jc w:val="both"/>
        <w:rPr>
          <w:rFonts w:cs="Arial"/>
          <w:szCs w:val="22"/>
          <w:lang w:val="sr-Cyrl-RS"/>
        </w:rPr>
      </w:pPr>
      <w:r w:rsidRPr="005051B4">
        <w:rPr>
          <w:rFonts w:cs="Arial"/>
          <w:szCs w:val="22"/>
          <w:lang w:val="sr-Cyrl-RS"/>
        </w:rPr>
        <w:t xml:space="preserve">У Улици краљице Наталије општи колектор ОК 350, ОК 400 и ОК 600/1100; </w:t>
      </w:r>
    </w:p>
    <w:p w14:paraId="3444DE12" w14:textId="77777777" w:rsidR="00A8629A" w:rsidRPr="005051B4" w:rsidRDefault="00A8629A" w:rsidP="00A8629A">
      <w:pPr>
        <w:numPr>
          <w:ilvl w:val="0"/>
          <w:numId w:val="16"/>
        </w:numPr>
        <w:contextualSpacing/>
        <w:jc w:val="both"/>
        <w:rPr>
          <w:rFonts w:cs="Arial"/>
          <w:szCs w:val="22"/>
          <w:lang w:val="sr-Cyrl-RS"/>
        </w:rPr>
      </w:pPr>
      <w:r w:rsidRPr="005051B4">
        <w:rPr>
          <w:rFonts w:cs="Arial"/>
          <w:szCs w:val="22"/>
          <w:lang w:val="sr-Cyrl-RS"/>
        </w:rPr>
        <w:t xml:space="preserve">У Балканској улици општи колектор ОК 600/1100. </w:t>
      </w:r>
    </w:p>
    <w:p w14:paraId="51083B38" w14:textId="77777777" w:rsidR="00A8629A" w:rsidRPr="005051B4" w:rsidRDefault="00A8629A" w:rsidP="00A8629A">
      <w:pPr>
        <w:jc w:val="both"/>
        <w:rPr>
          <w:rFonts w:cs="Arial"/>
          <w:b/>
          <w:szCs w:val="22"/>
          <w:lang w:val="sr-Cyrl-RS"/>
        </w:rPr>
      </w:pPr>
    </w:p>
    <w:p w14:paraId="43D4B5A6" w14:textId="77777777" w:rsidR="00A8629A" w:rsidRPr="005051B4" w:rsidRDefault="00A8629A" w:rsidP="00A8629A">
      <w:pPr>
        <w:jc w:val="both"/>
        <w:rPr>
          <w:rFonts w:cs="Arial"/>
          <w:b/>
          <w:szCs w:val="22"/>
          <w:lang w:val="sr-Cyrl-RS"/>
        </w:rPr>
      </w:pPr>
      <w:r w:rsidRPr="005051B4">
        <w:rPr>
          <w:rFonts w:cs="Arial"/>
          <w:b/>
          <w:szCs w:val="22"/>
          <w:lang w:val="sr-Cyrl-RS"/>
        </w:rPr>
        <w:t xml:space="preserve">Електроенергетска мрежа и објекти </w:t>
      </w:r>
    </w:p>
    <w:p w14:paraId="52498722" w14:textId="77777777" w:rsidR="00A8629A" w:rsidRPr="005051B4" w:rsidRDefault="00A8629A" w:rsidP="00A8629A">
      <w:pPr>
        <w:jc w:val="both"/>
        <w:rPr>
          <w:rFonts w:eastAsia="Calibri" w:cs="Arial"/>
          <w:szCs w:val="22"/>
          <w:lang w:val="sr-Cyrl-RS"/>
        </w:rPr>
      </w:pPr>
    </w:p>
    <w:p w14:paraId="69D1F76B" w14:textId="77777777" w:rsidR="00A8629A" w:rsidRPr="005051B4" w:rsidRDefault="00A8629A" w:rsidP="00A8629A">
      <w:pPr>
        <w:jc w:val="both"/>
        <w:rPr>
          <w:rFonts w:eastAsia="Calibri" w:cs="Arial"/>
          <w:szCs w:val="22"/>
          <w:lang w:val="sr-Cyrl-RS"/>
        </w:rPr>
      </w:pPr>
      <w:r w:rsidRPr="005051B4">
        <w:rPr>
          <w:rFonts w:eastAsia="Calibri" w:cs="Arial"/>
          <w:szCs w:val="22"/>
          <w:lang w:val="sr-Cyrl-RS"/>
        </w:rPr>
        <w:t xml:space="preserve">На предметном подручју изграђени су подземни водови: </w:t>
      </w:r>
    </w:p>
    <w:p w14:paraId="370DBC6E" w14:textId="77777777" w:rsidR="00A8629A" w:rsidRPr="005051B4" w:rsidRDefault="00A8629A" w:rsidP="00A8629A">
      <w:pPr>
        <w:numPr>
          <w:ilvl w:val="0"/>
          <w:numId w:val="16"/>
        </w:numPr>
        <w:contextualSpacing/>
        <w:jc w:val="both"/>
        <w:rPr>
          <w:rFonts w:cs="Arial"/>
          <w:szCs w:val="22"/>
          <w:lang w:val="sr-Cyrl-RS"/>
        </w:rPr>
      </w:pPr>
      <w:r w:rsidRPr="005051B4">
        <w:rPr>
          <w:rFonts w:cs="Arial"/>
          <w:szCs w:val="22"/>
          <w:lang w:val="sr-Cyrl-RS"/>
        </w:rPr>
        <w:t xml:space="preserve">подземни вод 110kV, бр. 172 ТС "Београд 6" - ТЕ-ТО "Нови Београд"; </w:t>
      </w:r>
    </w:p>
    <w:p w14:paraId="2502ABC4" w14:textId="77777777" w:rsidR="00A8629A" w:rsidRPr="005051B4" w:rsidRDefault="00A8629A" w:rsidP="00A8629A">
      <w:pPr>
        <w:numPr>
          <w:ilvl w:val="0"/>
          <w:numId w:val="16"/>
        </w:numPr>
        <w:contextualSpacing/>
        <w:jc w:val="both"/>
        <w:rPr>
          <w:rFonts w:cs="Arial"/>
          <w:szCs w:val="22"/>
          <w:lang w:val="sr-Cyrl-RS"/>
        </w:rPr>
      </w:pPr>
      <w:r w:rsidRPr="005051B4">
        <w:rPr>
          <w:rFonts w:cs="Arial"/>
          <w:szCs w:val="22"/>
          <w:lang w:val="sr-Cyrl-RS"/>
        </w:rPr>
        <w:t xml:space="preserve">четири вода 35kV, ТС 110/35kV "Београд 6" - ТС 35/10kV "Зелени венац". </w:t>
      </w:r>
    </w:p>
    <w:p w14:paraId="728455F1" w14:textId="77777777" w:rsidR="00A8629A" w:rsidRPr="005051B4" w:rsidRDefault="00A8629A" w:rsidP="00A8629A">
      <w:pPr>
        <w:jc w:val="both"/>
        <w:rPr>
          <w:rFonts w:eastAsia="Calibri" w:cs="Arial"/>
          <w:szCs w:val="22"/>
          <w:lang w:val="sr-Cyrl-RS"/>
        </w:rPr>
      </w:pPr>
      <w:r w:rsidRPr="005051B4">
        <w:rPr>
          <w:rFonts w:eastAsia="Calibri" w:cs="Arial"/>
          <w:szCs w:val="22"/>
          <w:lang w:val="sr-Cyrl-RS"/>
        </w:rPr>
        <w:t xml:space="preserve">За потребе напајања постојећих потрошача електричном енергијом изграђен је мањи број ТС 10/0,4 kV са одговарајућом мрежом водова 10kV и 1kV. Мрежа постојећих електроенергетских водова изграђена је подземно. </w:t>
      </w:r>
    </w:p>
    <w:p w14:paraId="59E1F34A" w14:textId="77777777" w:rsidR="00A8629A" w:rsidRPr="005051B4" w:rsidRDefault="00A8629A" w:rsidP="00A8629A">
      <w:pPr>
        <w:jc w:val="both"/>
        <w:rPr>
          <w:rFonts w:eastAsia="Calibri" w:cs="Arial"/>
          <w:szCs w:val="22"/>
          <w:lang w:val="sr-Cyrl-RS"/>
        </w:rPr>
      </w:pPr>
    </w:p>
    <w:p w14:paraId="4C3F37B9" w14:textId="77777777" w:rsidR="00A8629A" w:rsidRPr="005051B4" w:rsidRDefault="00A8629A" w:rsidP="00A8629A">
      <w:pPr>
        <w:jc w:val="both"/>
        <w:rPr>
          <w:rFonts w:cs="Arial"/>
          <w:b/>
          <w:szCs w:val="22"/>
          <w:lang w:val="sr-Cyrl-RS"/>
        </w:rPr>
      </w:pPr>
      <w:r w:rsidRPr="005051B4">
        <w:rPr>
          <w:rFonts w:cs="Arial"/>
          <w:b/>
          <w:szCs w:val="22"/>
          <w:lang w:val="sr-Cyrl-RS"/>
        </w:rPr>
        <w:t xml:space="preserve">Телекомуникациона мрежа и објекти </w:t>
      </w:r>
    </w:p>
    <w:p w14:paraId="304985E1" w14:textId="77777777" w:rsidR="00A8629A" w:rsidRPr="005051B4" w:rsidRDefault="00A8629A" w:rsidP="00A8629A">
      <w:pPr>
        <w:jc w:val="both"/>
        <w:rPr>
          <w:rFonts w:eastAsia="Calibri" w:cs="Arial"/>
          <w:szCs w:val="22"/>
          <w:lang w:val="sr-Cyrl-RS"/>
        </w:rPr>
      </w:pPr>
    </w:p>
    <w:p w14:paraId="0FA1E222" w14:textId="77777777" w:rsidR="00A8629A" w:rsidRPr="005051B4" w:rsidRDefault="00A8629A" w:rsidP="00A8629A">
      <w:pPr>
        <w:jc w:val="both"/>
        <w:rPr>
          <w:rFonts w:eastAsia="Calibri" w:cs="Arial"/>
          <w:szCs w:val="22"/>
          <w:lang w:val="sr-Cyrl-RS"/>
        </w:rPr>
      </w:pPr>
      <w:r w:rsidRPr="005051B4">
        <w:rPr>
          <w:rFonts w:eastAsia="Calibri" w:cs="Arial"/>
          <w:szCs w:val="22"/>
          <w:lang w:val="sr-Cyrl-RS"/>
        </w:rPr>
        <w:t xml:space="preserve">Предметно подручје припада кабловском подручју аутоматске телефонске централе (АТЦ) "Губеревац". Приступна телекомуникациона (ТК) мрежа изведена је кабловима постављеним слободно у земљу или у ТК канализацију, а претплатници су преко спољашњих односно унутрашњих извода повезани са дистрибутивном мрежом. </w:t>
      </w:r>
    </w:p>
    <w:p w14:paraId="506CDA36" w14:textId="77777777" w:rsidR="00A8629A" w:rsidRPr="005051B4" w:rsidRDefault="00A8629A" w:rsidP="00A8629A">
      <w:pPr>
        <w:jc w:val="both"/>
        <w:rPr>
          <w:rFonts w:cs="Arial"/>
          <w:b/>
          <w:szCs w:val="22"/>
          <w:lang w:val="sr-Cyrl-RS"/>
        </w:rPr>
      </w:pPr>
    </w:p>
    <w:p w14:paraId="7AFC3BBB" w14:textId="77777777" w:rsidR="00A8629A" w:rsidRPr="005051B4" w:rsidRDefault="00A8629A" w:rsidP="00A8629A">
      <w:pPr>
        <w:jc w:val="both"/>
        <w:rPr>
          <w:rFonts w:cs="Arial"/>
          <w:b/>
          <w:szCs w:val="22"/>
          <w:lang w:val="sr-Cyrl-RS"/>
        </w:rPr>
      </w:pPr>
      <w:r w:rsidRPr="005051B4">
        <w:rPr>
          <w:rFonts w:cs="Arial"/>
          <w:b/>
          <w:szCs w:val="22"/>
          <w:lang w:val="sr-Cyrl-RS"/>
        </w:rPr>
        <w:t>Постојећа топловодна мрежа и објекти</w:t>
      </w:r>
    </w:p>
    <w:p w14:paraId="398C6746" w14:textId="77777777" w:rsidR="00A8629A" w:rsidRPr="005051B4" w:rsidRDefault="00A8629A" w:rsidP="00A8629A">
      <w:pPr>
        <w:jc w:val="both"/>
        <w:rPr>
          <w:rFonts w:eastAsia="Calibri" w:cs="Arial"/>
          <w:szCs w:val="22"/>
          <w:lang w:val="sr-Cyrl-RS"/>
        </w:rPr>
      </w:pPr>
      <w:r w:rsidRPr="005051B4">
        <w:rPr>
          <w:rFonts w:eastAsia="Calibri" w:cs="Arial"/>
          <w:szCs w:val="22"/>
          <w:lang w:val="sr-Cyrl-RS"/>
        </w:rPr>
        <w:t> </w:t>
      </w:r>
    </w:p>
    <w:p w14:paraId="5A62C976" w14:textId="77777777" w:rsidR="00A8629A" w:rsidRPr="005051B4" w:rsidRDefault="00A8629A" w:rsidP="00A8629A">
      <w:pPr>
        <w:jc w:val="both"/>
        <w:rPr>
          <w:rFonts w:eastAsia="Calibri" w:cs="Arial"/>
          <w:szCs w:val="22"/>
          <w:lang w:val="sr-Cyrl-RS"/>
        </w:rPr>
      </w:pPr>
      <w:r w:rsidRPr="005051B4">
        <w:rPr>
          <w:rFonts w:eastAsia="Calibri" w:cs="Arial"/>
          <w:szCs w:val="22"/>
          <w:lang w:val="sr-Cyrl-RS"/>
        </w:rPr>
        <w:t>У оквиру границе обухвата је изведенa топловодна мрежа са које је већина постојећих потрошача прикључена на даљински систем грејања.</w:t>
      </w:r>
    </w:p>
    <w:p w14:paraId="1AD79653" w14:textId="77777777" w:rsidR="00A8629A" w:rsidRPr="005051B4" w:rsidRDefault="00A8629A" w:rsidP="00A8629A">
      <w:pPr>
        <w:jc w:val="both"/>
        <w:rPr>
          <w:rFonts w:eastAsia="Calibri" w:cs="Arial"/>
          <w:szCs w:val="22"/>
          <w:lang w:val="sr-Cyrl-RS"/>
        </w:rPr>
      </w:pPr>
      <w:r w:rsidRPr="005051B4">
        <w:rPr>
          <w:rFonts w:eastAsia="Calibri" w:cs="Arial"/>
          <w:szCs w:val="22"/>
          <w:lang w:val="sr-Cyrl-RS"/>
        </w:rPr>
        <w:t> </w:t>
      </w:r>
    </w:p>
    <w:p w14:paraId="5BAEBB8D" w14:textId="77777777" w:rsidR="00A8629A" w:rsidRPr="005051B4" w:rsidRDefault="00A8629A" w:rsidP="00A8629A">
      <w:pPr>
        <w:jc w:val="both"/>
        <w:rPr>
          <w:rFonts w:cs="Arial"/>
          <w:b/>
          <w:szCs w:val="22"/>
          <w:lang w:val="sr-Cyrl-RS"/>
        </w:rPr>
      </w:pPr>
      <w:r w:rsidRPr="005051B4">
        <w:rPr>
          <w:rFonts w:cs="Arial"/>
          <w:b/>
          <w:szCs w:val="22"/>
          <w:lang w:val="sr-Cyrl-RS"/>
        </w:rPr>
        <w:t>Постојећа гасоводна мрежа и објекти</w:t>
      </w:r>
    </w:p>
    <w:p w14:paraId="595E026A" w14:textId="77777777" w:rsidR="00A8629A" w:rsidRPr="005051B4" w:rsidRDefault="00A8629A" w:rsidP="00A8629A">
      <w:pPr>
        <w:jc w:val="both"/>
        <w:rPr>
          <w:rFonts w:eastAsia="Calibri" w:cs="Arial"/>
          <w:sz w:val="24"/>
          <w:szCs w:val="24"/>
          <w:lang w:val="sr-Cyrl-RS"/>
        </w:rPr>
      </w:pPr>
      <w:r w:rsidRPr="005051B4">
        <w:rPr>
          <w:rFonts w:eastAsia="Calibri" w:cs="Arial"/>
          <w:szCs w:val="22"/>
          <w:lang w:val="sr-Cyrl-RS"/>
        </w:rPr>
        <w:t> </w:t>
      </w:r>
    </w:p>
    <w:p w14:paraId="068F6F75" w14:textId="77777777" w:rsidR="00A8629A" w:rsidRPr="005051B4" w:rsidRDefault="00A8629A" w:rsidP="00A8629A">
      <w:pPr>
        <w:jc w:val="both"/>
        <w:rPr>
          <w:rFonts w:eastAsia="Calibri" w:cs="Arial"/>
          <w:szCs w:val="22"/>
          <w:lang w:val="sr-Cyrl-RS"/>
        </w:rPr>
      </w:pPr>
      <w:r w:rsidRPr="005051B4">
        <w:rPr>
          <w:rFonts w:eastAsia="Calibri" w:cs="Arial"/>
          <w:szCs w:val="22"/>
          <w:lang w:val="sr-Cyrl-RS"/>
        </w:rPr>
        <w:t>У оквиру границе обухвата нема изведене гасоводне мреже.</w:t>
      </w:r>
    </w:p>
    <w:p w14:paraId="47B391E7" w14:textId="77777777" w:rsidR="00A8629A" w:rsidRPr="005051B4" w:rsidRDefault="00A8629A" w:rsidP="00A8629A">
      <w:pPr>
        <w:jc w:val="both"/>
        <w:rPr>
          <w:rFonts w:cs="Arial"/>
          <w:b/>
          <w:szCs w:val="22"/>
          <w:lang w:val="sr-Cyrl-RS"/>
        </w:rPr>
      </w:pPr>
    </w:p>
    <w:p w14:paraId="4EF11FD0" w14:textId="77777777" w:rsidR="00A8629A" w:rsidRPr="005051B4" w:rsidRDefault="00A8629A" w:rsidP="00A8629A">
      <w:pPr>
        <w:jc w:val="both"/>
        <w:outlineLvl w:val="4"/>
        <w:rPr>
          <w:rFonts w:cs="Arial"/>
          <w:b/>
          <w:szCs w:val="22"/>
          <w:lang w:val="ru-RU"/>
        </w:rPr>
      </w:pPr>
      <w:bookmarkStart w:id="51" w:name="_Toc46916669"/>
      <w:bookmarkStart w:id="52" w:name="_Toc48739496"/>
      <w:r w:rsidRPr="005051B4">
        <w:rPr>
          <w:rFonts w:cs="Arial"/>
          <w:b/>
          <w:szCs w:val="22"/>
          <w:lang w:val="ru-RU"/>
        </w:rPr>
        <w:t>П</w:t>
      </w:r>
      <w:r w:rsidRPr="005051B4">
        <w:rPr>
          <w:rFonts w:cs="Arial"/>
          <w:b/>
          <w:szCs w:val="22"/>
          <w:lang w:val="sr-Cyrl-RS"/>
        </w:rPr>
        <w:t>остојеће</w:t>
      </w:r>
      <w:r w:rsidRPr="005051B4">
        <w:rPr>
          <w:rFonts w:cs="Arial"/>
          <w:b/>
          <w:szCs w:val="22"/>
          <w:lang w:val="ru-RU"/>
        </w:rPr>
        <w:t xml:space="preserve"> </w:t>
      </w:r>
      <w:r w:rsidRPr="005051B4">
        <w:rPr>
          <w:rFonts w:cs="Arial"/>
          <w:b/>
          <w:szCs w:val="22"/>
          <w:lang w:val="sr-Cyrl-CS"/>
        </w:rPr>
        <w:t>површине за објекте и комплексе јавних служби</w:t>
      </w:r>
      <w:bookmarkEnd w:id="51"/>
      <w:bookmarkEnd w:id="52"/>
    </w:p>
    <w:p w14:paraId="135E40B0" w14:textId="77777777" w:rsidR="00A8629A" w:rsidRPr="005051B4" w:rsidRDefault="00A8629A" w:rsidP="00A8629A">
      <w:pPr>
        <w:jc w:val="both"/>
        <w:rPr>
          <w:rFonts w:cs="Arial"/>
          <w:szCs w:val="22"/>
          <w:lang w:val="ru-RU"/>
        </w:rPr>
      </w:pPr>
    </w:p>
    <w:p w14:paraId="21E4566A" w14:textId="77777777" w:rsidR="00A8629A" w:rsidRPr="005051B4" w:rsidRDefault="00A8629A" w:rsidP="00A8629A">
      <w:pPr>
        <w:autoSpaceDE w:val="0"/>
        <w:autoSpaceDN w:val="0"/>
        <w:adjustRightInd w:val="0"/>
        <w:jc w:val="both"/>
        <w:rPr>
          <w:rFonts w:cs="Arial"/>
          <w:szCs w:val="22"/>
          <w:lang w:val="ru-RU"/>
        </w:rPr>
      </w:pPr>
      <w:r w:rsidRPr="005051B4">
        <w:rPr>
          <w:rFonts w:cs="Arial"/>
          <w:szCs w:val="22"/>
          <w:lang w:val="ru-RU"/>
        </w:rPr>
        <w:t>У оквиру границе Плана, површине за објекте и комплексе јавних служби износе око 0,44ha.</w:t>
      </w:r>
    </w:p>
    <w:p w14:paraId="4FD3D602" w14:textId="77777777" w:rsidR="00A8629A" w:rsidRPr="005051B4" w:rsidRDefault="00A8629A" w:rsidP="00A8629A">
      <w:pPr>
        <w:rPr>
          <w:rFonts w:cs="Arial"/>
          <w:b/>
          <w:szCs w:val="22"/>
          <w:lang w:val="sr-Cyrl-RS"/>
        </w:rPr>
      </w:pPr>
    </w:p>
    <w:p w14:paraId="0CC5D8BB" w14:textId="77777777" w:rsidR="00A8629A" w:rsidRPr="005051B4" w:rsidRDefault="00A8629A" w:rsidP="00A8629A">
      <w:pPr>
        <w:jc w:val="both"/>
        <w:rPr>
          <w:rFonts w:cs="Arial"/>
          <w:b/>
          <w:szCs w:val="22"/>
          <w:lang w:val="sr-Cyrl-RS"/>
        </w:rPr>
      </w:pPr>
      <w:r w:rsidRPr="005051B4">
        <w:rPr>
          <w:rFonts w:cs="Arial"/>
          <w:b/>
          <w:szCs w:val="22"/>
          <w:lang w:val="sr-Cyrl-RS"/>
        </w:rPr>
        <w:t>Образовне установе</w:t>
      </w:r>
    </w:p>
    <w:p w14:paraId="1D1834C9" w14:textId="77777777" w:rsidR="00A8629A" w:rsidRPr="005051B4" w:rsidRDefault="00A8629A" w:rsidP="00A8629A">
      <w:pPr>
        <w:jc w:val="both"/>
        <w:rPr>
          <w:rFonts w:cs="Arial"/>
          <w:szCs w:val="22"/>
          <w:lang w:val="sr-Cyrl-RS"/>
        </w:rPr>
      </w:pPr>
    </w:p>
    <w:p w14:paraId="44ADB4FF" w14:textId="77777777" w:rsidR="00A8629A" w:rsidRPr="005051B4" w:rsidRDefault="00A8629A" w:rsidP="00A8629A">
      <w:pPr>
        <w:jc w:val="both"/>
        <w:rPr>
          <w:rFonts w:cs="Arial"/>
          <w:szCs w:val="22"/>
          <w:lang w:val="sr-Cyrl-RS"/>
        </w:rPr>
      </w:pPr>
      <w:r w:rsidRPr="005051B4">
        <w:rPr>
          <w:rFonts w:cs="Arial"/>
          <w:szCs w:val="22"/>
          <w:lang w:val="sr-Cyrl-RS"/>
        </w:rPr>
        <w:t>У обухвату границе Плана евидентиран је објекат предшколске установе (Ј1) „Принцеза Оливера“ у улици Гаврила Принципа 65. Коплекс је ограђен, а састоји се од више постојећих катастарских парцела. Величина комплекса износи око 3 567m².</w:t>
      </w:r>
    </w:p>
    <w:p w14:paraId="57057A65" w14:textId="77777777" w:rsidR="00A8629A" w:rsidRPr="005051B4" w:rsidRDefault="00A8629A" w:rsidP="00A8629A">
      <w:pPr>
        <w:jc w:val="both"/>
        <w:rPr>
          <w:rFonts w:cs="Arial"/>
          <w:szCs w:val="22"/>
          <w:lang w:val="sr-Cyrl-RS"/>
        </w:rPr>
      </w:pPr>
    </w:p>
    <w:p w14:paraId="083553C7" w14:textId="77777777" w:rsidR="00A8629A" w:rsidRPr="005051B4" w:rsidRDefault="00A8629A" w:rsidP="00A8629A">
      <w:pPr>
        <w:jc w:val="both"/>
        <w:rPr>
          <w:rFonts w:cs="Arial"/>
          <w:szCs w:val="22"/>
          <w:lang w:val="sr-Cyrl-RS"/>
        </w:rPr>
      </w:pPr>
      <w:r w:rsidRPr="005051B4">
        <w:rPr>
          <w:rFonts w:cs="Arial"/>
          <w:szCs w:val="22"/>
          <w:lang w:val="sr-Cyrl-RS"/>
        </w:rPr>
        <w:t>Објекат је слободностојећи, повучен од регулације улице ка унутрашњости блока. Спратност објекта је П, а БРГП објекта износи око 490m². Објекат је капацитета за 96 корисника.</w:t>
      </w:r>
    </w:p>
    <w:p w14:paraId="00DBC008" w14:textId="77777777" w:rsidR="00A8629A" w:rsidRPr="005051B4" w:rsidRDefault="00A8629A" w:rsidP="00A8629A">
      <w:pPr>
        <w:jc w:val="both"/>
        <w:rPr>
          <w:rFonts w:cs="Arial"/>
          <w:szCs w:val="22"/>
          <w:lang w:val="sr-Cyrl-RS"/>
        </w:rPr>
      </w:pPr>
    </w:p>
    <w:p w14:paraId="09629201" w14:textId="77777777" w:rsidR="00A8629A" w:rsidRPr="005051B4" w:rsidRDefault="00A8629A" w:rsidP="00A8629A">
      <w:pPr>
        <w:jc w:val="both"/>
        <w:rPr>
          <w:rFonts w:cs="Arial"/>
          <w:szCs w:val="22"/>
          <w:lang w:val="sr-Cyrl-RS"/>
        </w:rPr>
      </w:pPr>
      <w:r w:rsidRPr="005051B4">
        <w:rPr>
          <w:rFonts w:cs="Arial"/>
          <w:szCs w:val="22"/>
          <w:lang w:val="sr-Cyrl-RS"/>
        </w:rPr>
        <w:t xml:space="preserve">Припадајуће слободне површине су делимично уређене уз претежно неодржаване травњаке. У оквиру комплеска предшколске установе, налази се већи број квалитетних, постојећих </w:t>
      </w:r>
      <w:r w:rsidRPr="005051B4">
        <w:rPr>
          <w:rFonts w:cs="Arial"/>
          <w:szCs w:val="22"/>
          <w:lang w:val="sr-Cyrl-RS"/>
        </w:rPr>
        <w:lastRenderedPageBreak/>
        <w:t>стабала дрвећа и шибља, различитих врста и форми. Крошње појединих високих стабала дрвећа изразито су разгранате и у врло добром су стању.</w:t>
      </w:r>
    </w:p>
    <w:p w14:paraId="2587F274" w14:textId="77777777" w:rsidR="00A8629A" w:rsidRPr="005051B4" w:rsidRDefault="00A8629A" w:rsidP="00A8629A">
      <w:pPr>
        <w:jc w:val="both"/>
        <w:rPr>
          <w:rFonts w:cs="Arial"/>
          <w:szCs w:val="22"/>
          <w:lang w:val="sr-Cyrl-RS"/>
        </w:rPr>
      </w:pPr>
    </w:p>
    <w:p w14:paraId="6B6D130F" w14:textId="77777777" w:rsidR="00A8629A" w:rsidRPr="005051B4" w:rsidRDefault="00A8629A" w:rsidP="00A8629A">
      <w:pPr>
        <w:autoSpaceDE w:val="0"/>
        <w:autoSpaceDN w:val="0"/>
        <w:adjustRightInd w:val="0"/>
        <w:jc w:val="both"/>
        <w:rPr>
          <w:rFonts w:cs="Arial"/>
          <w:szCs w:val="22"/>
          <w:lang w:val="ru-RU"/>
        </w:rPr>
      </w:pPr>
      <w:r w:rsidRPr="005051B4">
        <w:rPr>
          <w:rFonts w:cs="Arial"/>
          <w:bCs/>
          <w:szCs w:val="22"/>
          <w:lang w:val="sr-Cyrl-RS"/>
        </w:rPr>
        <w:t>Паркирање</w:t>
      </w:r>
      <w:r w:rsidRPr="005051B4">
        <w:rPr>
          <w:rFonts w:cs="Arial"/>
          <w:szCs w:val="22"/>
          <w:lang w:val="ru-RU"/>
        </w:rPr>
        <w:t xml:space="preserve"> је обезбеђено ван парцеле, у регулацији ободних саобраћајница.</w:t>
      </w:r>
    </w:p>
    <w:p w14:paraId="52811082" w14:textId="77777777" w:rsidR="00A8629A" w:rsidRPr="005051B4" w:rsidRDefault="00A8629A" w:rsidP="00A8629A">
      <w:pPr>
        <w:jc w:val="both"/>
        <w:rPr>
          <w:rFonts w:cs="Arial"/>
          <w:b/>
          <w:szCs w:val="22"/>
          <w:lang w:val="sr-Cyrl-RS"/>
        </w:rPr>
      </w:pPr>
    </w:p>
    <w:p w14:paraId="3C633C98" w14:textId="77777777" w:rsidR="00A8629A" w:rsidRPr="005051B4" w:rsidRDefault="00A8629A" w:rsidP="00A8629A">
      <w:pPr>
        <w:jc w:val="both"/>
        <w:rPr>
          <w:rFonts w:cs="Arial"/>
          <w:b/>
          <w:szCs w:val="22"/>
          <w:lang w:val="sr-Cyrl-RS"/>
        </w:rPr>
      </w:pPr>
      <w:r w:rsidRPr="005051B4">
        <w:rPr>
          <w:rFonts w:cs="Arial"/>
          <w:b/>
          <w:szCs w:val="22"/>
          <w:lang w:val="sr-Cyrl-RS"/>
        </w:rPr>
        <w:t xml:space="preserve">Установе примарне здравствене заштите </w:t>
      </w:r>
      <w:r w:rsidRPr="005051B4">
        <w:rPr>
          <w:rFonts w:cs="Arial"/>
          <w:szCs w:val="22"/>
          <w:lang w:val="sr-Cyrl-RS"/>
        </w:rPr>
        <w:t>(Ј6-Д)</w:t>
      </w:r>
    </w:p>
    <w:p w14:paraId="4618663D" w14:textId="77777777" w:rsidR="00A8629A" w:rsidRPr="005051B4" w:rsidRDefault="00A8629A" w:rsidP="00A8629A">
      <w:pPr>
        <w:jc w:val="both"/>
        <w:rPr>
          <w:rFonts w:cs="Arial"/>
          <w:szCs w:val="22"/>
          <w:lang w:val="sr-Cyrl-RS"/>
        </w:rPr>
      </w:pPr>
    </w:p>
    <w:p w14:paraId="311715E4" w14:textId="77777777" w:rsidR="00A8629A" w:rsidRPr="005051B4" w:rsidRDefault="00A8629A" w:rsidP="00A8629A">
      <w:pPr>
        <w:jc w:val="both"/>
        <w:rPr>
          <w:rFonts w:cs="Arial"/>
          <w:szCs w:val="22"/>
          <w:lang w:val="sr-Cyrl-RS"/>
        </w:rPr>
      </w:pPr>
      <w:r w:rsidRPr="005051B4">
        <w:rPr>
          <w:rFonts w:cs="Arial"/>
          <w:szCs w:val="22"/>
          <w:lang w:val="sr-Cyrl-RS"/>
        </w:rPr>
        <w:t>У граници Плана евидентиран је депанданс примарне здравствене заштите у оквиру објекта друге намене у Ломиној бр.39.</w:t>
      </w:r>
    </w:p>
    <w:p w14:paraId="5DAF9C99" w14:textId="77777777" w:rsidR="00A8629A" w:rsidRPr="005051B4" w:rsidRDefault="00A8629A" w:rsidP="00A8629A">
      <w:pPr>
        <w:jc w:val="both"/>
        <w:rPr>
          <w:rFonts w:cs="Arial"/>
          <w:bCs/>
          <w:i/>
          <w:sz w:val="16"/>
          <w:szCs w:val="16"/>
          <w:lang w:val="sr-Cyrl-RS"/>
        </w:rPr>
      </w:pPr>
    </w:p>
    <w:p w14:paraId="35179271" w14:textId="77777777" w:rsidR="00A8629A" w:rsidRPr="005051B4" w:rsidRDefault="00A8629A" w:rsidP="00A8629A">
      <w:pPr>
        <w:jc w:val="both"/>
        <w:rPr>
          <w:rFonts w:cs="Arial"/>
          <w:i/>
          <w:sz w:val="16"/>
          <w:szCs w:val="16"/>
          <w:lang w:val="sr-Cyrl-RS"/>
        </w:rPr>
      </w:pPr>
      <w:r w:rsidRPr="005051B4">
        <w:rPr>
          <w:rFonts w:cs="Arial"/>
          <w:bCs/>
          <w:i/>
          <w:sz w:val="16"/>
          <w:szCs w:val="16"/>
          <w:lang w:val="sr-Cyrl-RS"/>
        </w:rPr>
        <w:t xml:space="preserve">Постојеће </w:t>
      </w:r>
      <w:r w:rsidRPr="005051B4">
        <w:rPr>
          <w:rFonts w:cs="Arial"/>
          <w:i/>
          <w:sz w:val="16"/>
          <w:szCs w:val="16"/>
          <w:lang w:val="sr-Cyrl-RS"/>
        </w:rPr>
        <w:t>установе примарне здравствене заштите</w:t>
      </w:r>
    </w:p>
    <w:tbl>
      <w:tblPr>
        <w:tblW w:w="86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7"/>
        <w:gridCol w:w="2217"/>
        <w:gridCol w:w="1984"/>
        <w:gridCol w:w="1985"/>
        <w:gridCol w:w="1984"/>
      </w:tblGrid>
      <w:tr w:rsidR="00A8629A" w:rsidRPr="005051B4" w14:paraId="35F51BCC" w14:textId="77777777" w:rsidTr="00517962">
        <w:trPr>
          <w:trHeight w:val="69"/>
        </w:trPr>
        <w:tc>
          <w:tcPr>
            <w:tcW w:w="477" w:type="dxa"/>
            <w:shd w:val="clear" w:color="auto" w:fill="auto"/>
            <w:vAlign w:val="center"/>
            <w:hideMark/>
          </w:tcPr>
          <w:p w14:paraId="6459D25D" w14:textId="77777777" w:rsidR="00A8629A" w:rsidRPr="005051B4" w:rsidRDefault="00A8629A" w:rsidP="00A8629A">
            <w:pPr>
              <w:jc w:val="both"/>
              <w:rPr>
                <w:rFonts w:cs="Arial"/>
                <w:b/>
                <w:sz w:val="16"/>
                <w:szCs w:val="16"/>
                <w:lang w:val="sr-Cyrl-RS"/>
              </w:rPr>
            </w:pPr>
          </w:p>
          <w:p w14:paraId="64E82767" w14:textId="77777777" w:rsidR="00A8629A" w:rsidRPr="005051B4" w:rsidRDefault="00A8629A" w:rsidP="00A8629A">
            <w:pPr>
              <w:jc w:val="both"/>
              <w:rPr>
                <w:rFonts w:cs="Arial"/>
                <w:b/>
                <w:sz w:val="16"/>
                <w:szCs w:val="16"/>
                <w:lang w:val="sr-Cyrl-RS"/>
              </w:rPr>
            </w:pPr>
          </w:p>
        </w:tc>
        <w:tc>
          <w:tcPr>
            <w:tcW w:w="2217" w:type="dxa"/>
            <w:shd w:val="clear" w:color="auto" w:fill="auto"/>
            <w:vAlign w:val="center"/>
            <w:hideMark/>
          </w:tcPr>
          <w:p w14:paraId="393C90A8" w14:textId="77777777" w:rsidR="00A8629A" w:rsidRPr="005051B4" w:rsidRDefault="00A8629A" w:rsidP="00A8629A">
            <w:pPr>
              <w:jc w:val="both"/>
              <w:rPr>
                <w:rFonts w:cs="Arial"/>
                <w:b/>
                <w:sz w:val="16"/>
                <w:szCs w:val="16"/>
                <w:lang w:val="sr-Cyrl-RS"/>
              </w:rPr>
            </w:pPr>
            <w:r w:rsidRPr="005051B4">
              <w:rPr>
                <w:rFonts w:cs="Arial"/>
                <w:b/>
                <w:sz w:val="16"/>
                <w:szCs w:val="16"/>
                <w:lang w:val="sr-Cyrl-RS"/>
              </w:rPr>
              <w:t>Назив</w:t>
            </w:r>
          </w:p>
        </w:tc>
        <w:tc>
          <w:tcPr>
            <w:tcW w:w="1984" w:type="dxa"/>
            <w:shd w:val="clear" w:color="auto" w:fill="auto"/>
            <w:vAlign w:val="center"/>
            <w:hideMark/>
          </w:tcPr>
          <w:p w14:paraId="638648A2" w14:textId="77777777" w:rsidR="00A8629A" w:rsidRPr="005051B4" w:rsidRDefault="00A8629A" w:rsidP="00A8629A">
            <w:pPr>
              <w:jc w:val="center"/>
              <w:rPr>
                <w:rFonts w:cs="Arial"/>
                <w:b/>
                <w:sz w:val="16"/>
                <w:szCs w:val="16"/>
                <w:lang w:val="sr-Cyrl-RS"/>
              </w:rPr>
            </w:pPr>
            <w:r w:rsidRPr="005051B4">
              <w:rPr>
                <w:rFonts w:cs="Arial"/>
                <w:b/>
                <w:sz w:val="16"/>
                <w:szCs w:val="16"/>
                <w:lang w:val="sr-Cyrl-RS"/>
              </w:rPr>
              <w:t>Адреса</w:t>
            </w:r>
          </w:p>
        </w:tc>
        <w:tc>
          <w:tcPr>
            <w:tcW w:w="1985" w:type="dxa"/>
            <w:shd w:val="clear" w:color="auto" w:fill="auto"/>
            <w:vAlign w:val="center"/>
            <w:hideMark/>
          </w:tcPr>
          <w:p w14:paraId="319D5342" w14:textId="77777777" w:rsidR="00A8629A" w:rsidRPr="005051B4" w:rsidRDefault="00A8629A" w:rsidP="00A8629A">
            <w:pPr>
              <w:jc w:val="center"/>
              <w:rPr>
                <w:rFonts w:cs="Arial"/>
                <w:b/>
                <w:sz w:val="16"/>
                <w:szCs w:val="16"/>
                <w:lang w:val="sr-Cyrl-RS"/>
              </w:rPr>
            </w:pPr>
            <w:r w:rsidRPr="005051B4">
              <w:rPr>
                <w:rFonts w:cs="Arial"/>
                <w:b/>
                <w:bCs/>
                <w:sz w:val="16"/>
                <w:szCs w:val="16"/>
                <w:lang w:val="sr-Cyrl-RS"/>
              </w:rPr>
              <w:t>БРГП (m</w:t>
            </w:r>
            <w:r w:rsidRPr="005051B4">
              <w:rPr>
                <w:rFonts w:cs="Arial"/>
                <w:b/>
                <w:bCs/>
                <w:sz w:val="16"/>
                <w:szCs w:val="16"/>
                <w:vertAlign w:val="superscript"/>
                <w:lang w:val="sr-Cyrl-RS"/>
              </w:rPr>
              <w:t>2</w:t>
            </w:r>
            <w:r w:rsidRPr="005051B4">
              <w:rPr>
                <w:rFonts w:cs="Arial"/>
                <w:b/>
                <w:bCs/>
                <w:sz w:val="16"/>
                <w:szCs w:val="16"/>
                <w:lang w:val="sr-Cyrl-RS"/>
              </w:rPr>
              <w:t>)</w:t>
            </w:r>
          </w:p>
        </w:tc>
        <w:tc>
          <w:tcPr>
            <w:tcW w:w="1984" w:type="dxa"/>
            <w:shd w:val="clear" w:color="auto" w:fill="auto"/>
            <w:vAlign w:val="center"/>
            <w:hideMark/>
          </w:tcPr>
          <w:p w14:paraId="7B8FCDBC" w14:textId="77777777" w:rsidR="00A8629A" w:rsidRPr="005051B4" w:rsidRDefault="00A8629A" w:rsidP="00A8629A">
            <w:pPr>
              <w:jc w:val="center"/>
              <w:rPr>
                <w:rFonts w:cs="Arial"/>
                <w:b/>
                <w:sz w:val="16"/>
                <w:szCs w:val="16"/>
                <w:lang w:val="sr-Cyrl-RS"/>
              </w:rPr>
            </w:pPr>
            <w:r w:rsidRPr="005051B4">
              <w:rPr>
                <w:rFonts w:cs="Arial"/>
                <w:b/>
                <w:sz w:val="16"/>
                <w:szCs w:val="16"/>
                <w:lang w:val="sr-Cyrl-RS"/>
              </w:rPr>
              <w:t>Број</w:t>
            </w:r>
          </w:p>
          <w:p w14:paraId="56D49F6E" w14:textId="77777777" w:rsidR="00A8629A" w:rsidRPr="005051B4" w:rsidRDefault="00A8629A" w:rsidP="00A8629A">
            <w:pPr>
              <w:jc w:val="center"/>
              <w:rPr>
                <w:rFonts w:cs="Arial"/>
                <w:b/>
                <w:sz w:val="16"/>
                <w:szCs w:val="16"/>
                <w:lang w:val="sr-Cyrl-RS"/>
              </w:rPr>
            </w:pPr>
            <w:r w:rsidRPr="005051B4">
              <w:rPr>
                <w:rFonts w:cs="Arial"/>
                <w:b/>
                <w:sz w:val="16"/>
                <w:szCs w:val="16"/>
                <w:lang w:val="sr-Cyrl-RS"/>
              </w:rPr>
              <w:t>запослених</w:t>
            </w:r>
          </w:p>
        </w:tc>
      </w:tr>
      <w:tr w:rsidR="00A8629A" w:rsidRPr="005051B4" w14:paraId="0EAAEA51" w14:textId="77777777" w:rsidTr="00517962">
        <w:trPr>
          <w:trHeight w:val="368"/>
        </w:trPr>
        <w:tc>
          <w:tcPr>
            <w:tcW w:w="477" w:type="dxa"/>
            <w:shd w:val="clear" w:color="auto" w:fill="auto"/>
            <w:vAlign w:val="center"/>
            <w:hideMark/>
          </w:tcPr>
          <w:p w14:paraId="17383CF9" w14:textId="77777777" w:rsidR="00A8629A" w:rsidRPr="005051B4" w:rsidRDefault="00A8629A" w:rsidP="00A8629A">
            <w:pPr>
              <w:jc w:val="both"/>
              <w:rPr>
                <w:rFonts w:cs="Arial"/>
                <w:sz w:val="16"/>
                <w:szCs w:val="16"/>
                <w:lang w:val="sr-Cyrl-RS"/>
              </w:rPr>
            </w:pPr>
            <w:r w:rsidRPr="005051B4">
              <w:rPr>
                <w:rFonts w:cs="Arial"/>
                <w:sz w:val="16"/>
                <w:szCs w:val="16"/>
                <w:lang w:val="sr-Cyrl-RS"/>
              </w:rPr>
              <w:t>1</w:t>
            </w:r>
          </w:p>
        </w:tc>
        <w:tc>
          <w:tcPr>
            <w:tcW w:w="2217" w:type="dxa"/>
            <w:shd w:val="clear" w:color="auto" w:fill="auto"/>
            <w:vAlign w:val="center"/>
            <w:hideMark/>
          </w:tcPr>
          <w:p w14:paraId="6387EA75" w14:textId="77777777" w:rsidR="00A8629A" w:rsidRPr="005051B4" w:rsidRDefault="00A8629A" w:rsidP="00A8629A">
            <w:pPr>
              <w:jc w:val="both"/>
              <w:rPr>
                <w:rFonts w:cs="Arial"/>
                <w:bCs/>
                <w:sz w:val="16"/>
                <w:szCs w:val="16"/>
                <w:lang w:val="sr-Cyrl-RS"/>
              </w:rPr>
            </w:pPr>
            <w:r w:rsidRPr="005051B4">
              <w:rPr>
                <w:rFonts w:cs="Arial"/>
                <w:bCs/>
                <w:sz w:val="16"/>
                <w:szCs w:val="16"/>
                <w:lang w:val="sr-Cyrl-RS"/>
              </w:rPr>
              <w:t>I Здравствена станица</w:t>
            </w:r>
          </w:p>
        </w:tc>
        <w:tc>
          <w:tcPr>
            <w:tcW w:w="1984" w:type="dxa"/>
            <w:shd w:val="clear" w:color="auto" w:fill="auto"/>
            <w:vAlign w:val="center"/>
            <w:hideMark/>
          </w:tcPr>
          <w:p w14:paraId="703A67B6" w14:textId="77777777" w:rsidR="00A8629A" w:rsidRPr="005051B4" w:rsidRDefault="00A8629A" w:rsidP="00A8629A">
            <w:pPr>
              <w:jc w:val="center"/>
              <w:rPr>
                <w:rFonts w:cs="Arial"/>
                <w:bCs/>
                <w:sz w:val="16"/>
                <w:szCs w:val="16"/>
                <w:lang w:val="sr-Cyrl-RS"/>
              </w:rPr>
            </w:pPr>
            <w:r w:rsidRPr="005051B4">
              <w:rPr>
                <w:rFonts w:cs="Arial"/>
                <w:bCs/>
                <w:sz w:val="16"/>
                <w:szCs w:val="16"/>
                <w:lang w:val="sr-Cyrl-RS"/>
              </w:rPr>
              <w:t>Ломина 39</w:t>
            </w:r>
          </w:p>
        </w:tc>
        <w:tc>
          <w:tcPr>
            <w:tcW w:w="1985" w:type="dxa"/>
            <w:shd w:val="clear" w:color="auto" w:fill="auto"/>
            <w:vAlign w:val="center"/>
            <w:hideMark/>
          </w:tcPr>
          <w:p w14:paraId="0BA9AFD3" w14:textId="77777777" w:rsidR="00A8629A" w:rsidRPr="005051B4" w:rsidRDefault="00A8629A" w:rsidP="00A8629A">
            <w:pPr>
              <w:jc w:val="center"/>
              <w:rPr>
                <w:rFonts w:cs="Arial"/>
                <w:bCs/>
                <w:sz w:val="16"/>
                <w:szCs w:val="16"/>
                <w:lang w:val="sr-Cyrl-RS"/>
              </w:rPr>
            </w:pPr>
            <w:r w:rsidRPr="005051B4">
              <w:rPr>
                <w:rFonts w:cs="Arial"/>
                <w:bCs/>
                <w:sz w:val="16"/>
                <w:szCs w:val="16"/>
                <w:lang w:val="sr-Cyrl-RS"/>
              </w:rPr>
              <w:t>220</w:t>
            </w:r>
          </w:p>
        </w:tc>
        <w:tc>
          <w:tcPr>
            <w:tcW w:w="1984" w:type="dxa"/>
            <w:shd w:val="clear" w:color="auto" w:fill="auto"/>
            <w:vAlign w:val="center"/>
            <w:hideMark/>
          </w:tcPr>
          <w:p w14:paraId="07CAEB20" w14:textId="77777777" w:rsidR="00A8629A" w:rsidRPr="005051B4" w:rsidRDefault="00A8629A" w:rsidP="00A8629A">
            <w:pPr>
              <w:jc w:val="center"/>
              <w:rPr>
                <w:rFonts w:cs="Arial"/>
                <w:bCs/>
                <w:sz w:val="16"/>
                <w:szCs w:val="16"/>
                <w:lang w:val="sr-Cyrl-RS"/>
              </w:rPr>
            </w:pPr>
            <w:r w:rsidRPr="005051B4">
              <w:rPr>
                <w:rFonts w:cs="Arial"/>
                <w:bCs/>
                <w:sz w:val="16"/>
                <w:szCs w:val="16"/>
                <w:lang w:val="sr-Cyrl-RS"/>
              </w:rPr>
              <w:t>7</w:t>
            </w:r>
          </w:p>
        </w:tc>
      </w:tr>
    </w:tbl>
    <w:p w14:paraId="4DEBE809" w14:textId="77777777" w:rsidR="00A8629A" w:rsidRPr="005051B4" w:rsidRDefault="00A8629A" w:rsidP="00A8629A">
      <w:pPr>
        <w:jc w:val="both"/>
        <w:rPr>
          <w:rFonts w:cs="Arial"/>
          <w:szCs w:val="22"/>
          <w:lang w:val="sr-Cyrl-RS"/>
        </w:rPr>
      </w:pPr>
    </w:p>
    <w:p w14:paraId="6E318D77" w14:textId="77777777" w:rsidR="00A8629A" w:rsidRPr="005051B4" w:rsidRDefault="00A8629A" w:rsidP="00A8629A">
      <w:pPr>
        <w:rPr>
          <w:rFonts w:cs="Arial"/>
          <w:b/>
          <w:szCs w:val="22"/>
          <w:lang w:val="sr-Cyrl-RS"/>
        </w:rPr>
      </w:pPr>
      <w:r w:rsidRPr="005051B4">
        <w:rPr>
          <w:rFonts w:cs="Arial"/>
          <w:b/>
          <w:szCs w:val="22"/>
          <w:lang w:val="sr-Cyrl-RS"/>
        </w:rPr>
        <w:t xml:space="preserve">Социјална заштита  </w:t>
      </w:r>
      <w:r w:rsidRPr="005051B4">
        <w:rPr>
          <w:rFonts w:cs="Arial"/>
          <w:szCs w:val="22"/>
          <w:lang w:val="sr-Cyrl-RS"/>
        </w:rPr>
        <w:t>(Ј8)</w:t>
      </w:r>
      <w:r w:rsidRPr="005051B4">
        <w:rPr>
          <w:rFonts w:cs="Arial"/>
          <w:b/>
          <w:szCs w:val="22"/>
          <w:lang w:val="sr-Cyrl-RS"/>
        </w:rPr>
        <w:t xml:space="preserve"> </w:t>
      </w:r>
    </w:p>
    <w:p w14:paraId="7E0CF328" w14:textId="77777777" w:rsidR="00A8629A" w:rsidRPr="005051B4" w:rsidRDefault="00A8629A" w:rsidP="00A8629A">
      <w:pPr>
        <w:jc w:val="both"/>
        <w:rPr>
          <w:rFonts w:cs="Arial"/>
          <w:b/>
          <w:szCs w:val="22"/>
          <w:lang w:val="sr-Cyrl-RS"/>
        </w:rPr>
      </w:pPr>
    </w:p>
    <w:p w14:paraId="51D93925" w14:textId="77777777" w:rsidR="00A8629A" w:rsidRPr="005051B4" w:rsidRDefault="00A8629A" w:rsidP="00A8629A">
      <w:pPr>
        <w:jc w:val="both"/>
        <w:rPr>
          <w:rFonts w:cs="Arial"/>
          <w:szCs w:val="22"/>
          <w:lang w:val="sr-Cyrl-RS"/>
        </w:rPr>
      </w:pPr>
      <w:r w:rsidRPr="005051B4">
        <w:rPr>
          <w:rFonts w:cs="Arial"/>
          <w:szCs w:val="22"/>
          <w:lang w:val="sr-Cyrl-RS"/>
        </w:rPr>
        <w:t>У обухвату плана, на КП 236 КО Стари град, на адреси Ломина бр.17, у приземљу и мезанину  дела објекта оријентисаног ка улици,  евидентиран је простор (депаданс) у функцији корисника социјалне заштите:</w:t>
      </w:r>
    </w:p>
    <w:p w14:paraId="157224C6" w14:textId="77777777" w:rsidR="00A8629A" w:rsidRPr="005051B4" w:rsidRDefault="00A8629A" w:rsidP="00A8629A">
      <w:pPr>
        <w:numPr>
          <w:ilvl w:val="0"/>
          <w:numId w:val="16"/>
        </w:numPr>
        <w:contextualSpacing/>
        <w:jc w:val="both"/>
        <w:rPr>
          <w:rFonts w:cs="Arial"/>
          <w:szCs w:val="22"/>
          <w:lang w:val="sr-Cyrl-RS"/>
        </w:rPr>
      </w:pPr>
      <w:r w:rsidRPr="005051B4">
        <w:rPr>
          <w:rFonts w:cs="Arial"/>
          <w:szCs w:val="22"/>
          <w:lang w:val="sr-Cyrl-RS"/>
        </w:rPr>
        <w:t>у приземљу објекта организован је "Клуб за старе особе" капацитета 100 корисника</w:t>
      </w:r>
    </w:p>
    <w:p w14:paraId="56F97BB9" w14:textId="77777777" w:rsidR="00A8629A" w:rsidRPr="005051B4" w:rsidRDefault="00A8629A" w:rsidP="00A8629A">
      <w:pPr>
        <w:numPr>
          <w:ilvl w:val="0"/>
          <w:numId w:val="16"/>
        </w:numPr>
        <w:contextualSpacing/>
        <w:jc w:val="both"/>
        <w:rPr>
          <w:rFonts w:cs="Arial"/>
          <w:szCs w:val="22"/>
          <w:lang w:val="sr-Cyrl-RS"/>
        </w:rPr>
      </w:pPr>
      <w:r w:rsidRPr="005051B4">
        <w:rPr>
          <w:rFonts w:cs="Arial"/>
          <w:szCs w:val="22"/>
          <w:lang w:val="sr-Cyrl-RS"/>
        </w:rPr>
        <w:t>на мезанину је организован Центар за социјални рад – Одељење Савски Венац</w:t>
      </w:r>
    </w:p>
    <w:p w14:paraId="3C0C4019" w14:textId="77777777" w:rsidR="00A8629A" w:rsidRPr="005051B4" w:rsidRDefault="00A8629A" w:rsidP="00A8629A">
      <w:pPr>
        <w:ind w:left="778"/>
        <w:jc w:val="both"/>
        <w:rPr>
          <w:rFonts w:cs="Arial"/>
          <w:szCs w:val="22"/>
          <w:lang w:val="sr-Cyrl-RS"/>
        </w:rPr>
      </w:pP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2547"/>
        <w:gridCol w:w="1146"/>
        <w:gridCol w:w="1415"/>
        <w:gridCol w:w="2810"/>
      </w:tblGrid>
      <w:tr w:rsidR="00A8629A" w:rsidRPr="005051B4" w14:paraId="5ECFB766" w14:textId="77777777" w:rsidTr="00517962">
        <w:tc>
          <w:tcPr>
            <w:tcW w:w="1863" w:type="dxa"/>
            <w:shd w:val="clear" w:color="auto" w:fill="FFFFFF" w:themeFill="background1"/>
            <w:vAlign w:val="center"/>
          </w:tcPr>
          <w:p w14:paraId="3D03DB65" w14:textId="77777777" w:rsidR="00A8629A" w:rsidRPr="005051B4" w:rsidRDefault="00A8629A" w:rsidP="00A8629A">
            <w:pPr>
              <w:jc w:val="center"/>
              <w:rPr>
                <w:rFonts w:cs="Arial"/>
                <w:b/>
                <w:sz w:val="16"/>
                <w:szCs w:val="16"/>
                <w:lang w:val="sr-Cyrl-RS"/>
              </w:rPr>
            </w:pPr>
            <w:r w:rsidRPr="005051B4">
              <w:rPr>
                <w:rFonts w:cs="Arial"/>
                <w:b/>
                <w:sz w:val="16"/>
                <w:szCs w:val="16"/>
                <w:lang w:val="sr-Cyrl-RS"/>
              </w:rPr>
              <w:t>Назив</w:t>
            </w:r>
          </w:p>
        </w:tc>
        <w:tc>
          <w:tcPr>
            <w:tcW w:w="2547" w:type="dxa"/>
            <w:shd w:val="clear" w:color="auto" w:fill="FFFFFF" w:themeFill="background1"/>
            <w:vAlign w:val="center"/>
          </w:tcPr>
          <w:p w14:paraId="58048323" w14:textId="77777777" w:rsidR="00A8629A" w:rsidRPr="005051B4" w:rsidRDefault="00A8629A" w:rsidP="00A8629A">
            <w:pPr>
              <w:jc w:val="center"/>
              <w:rPr>
                <w:rFonts w:cs="Arial"/>
                <w:b/>
                <w:sz w:val="16"/>
                <w:szCs w:val="16"/>
                <w:lang w:val="sr-Cyrl-RS"/>
              </w:rPr>
            </w:pPr>
            <w:r w:rsidRPr="005051B4">
              <w:rPr>
                <w:rFonts w:cs="Arial"/>
                <w:b/>
                <w:sz w:val="16"/>
                <w:szCs w:val="16"/>
                <w:lang w:val="sr-Cyrl-RS"/>
              </w:rPr>
              <w:t>Адреса</w:t>
            </w:r>
          </w:p>
        </w:tc>
        <w:tc>
          <w:tcPr>
            <w:tcW w:w="1146" w:type="dxa"/>
            <w:shd w:val="clear" w:color="auto" w:fill="FFFFFF" w:themeFill="background1"/>
            <w:vAlign w:val="center"/>
          </w:tcPr>
          <w:p w14:paraId="4027C090" w14:textId="77777777" w:rsidR="00A8629A" w:rsidRPr="005051B4" w:rsidRDefault="00A8629A" w:rsidP="00A8629A">
            <w:pPr>
              <w:jc w:val="center"/>
              <w:rPr>
                <w:rFonts w:cs="Arial"/>
                <w:b/>
                <w:sz w:val="16"/>
                <w:szCs w:val="16"/>
                <w:lang w:val="sr-Cyrl-RS"/>
              </w:rPr>
            </w:pPr>
            <w:r w:rsidRPr="005051B4">
              <w:rPr>
                <w:rFonts w:cs="Arial"/>
                <w:b/>
                <w:sz w:val="16"/>
                <w:szCs w:val="16"/>
                <w:lang w:val="sr-Cyrl-RS"/>
              </w:rPr>
              <w:t xml:space="preserve">Површина која се користи </w:t>
            </w:r>
          </w:p>
        </w:tc>
        <w:tc>
          <w:tcPr>
            <w:tcW w:w="1415" w:type="dxa"/>
            <w:shd w:val="clear" w:color="auto" w:fill="FFFFFF" w:themeFill="background1"/>
            <w:vAlign w:val="center"/>
          </w:tcPr>
          <w:p w14:paraId="50132EE6" w14:textId="77777777" w:rsidR="00A8629A" w:rsidRPr="005051B4" w:rsidRDefault="00A8629A" w:rsidP="00A8629A">
            <w:pPr>
              <w:jc w:val="center"/>
              <w:rPr>
                <w:rFonts w:cs="Arial"/>
                <w:b/>
                <w:sz w:val="16"/>
                <w:szCs w:val="16"/>
                <w:lang w:val="sr-Cyrl-RS"/>
              </w:rPr>
            </w:pPr>
            <w:r w:rsidRPr="005051B4">
              <w:rPr>
                <w:rFonts w:cs="Arial"/>
                <w:b/>
                <w:sz w:val="16"/>
                <w:szCs w:val="16"/>
                <w:lang w:val="sr-Cyrl-RS"/>
              </w:rPr>
              <w:t>У ком делу објекта</w:t>
            </w:r>
          </w:p>
        </w:tc>
        <w:tc>
          <w:tcPr>
            <w:tcW w:w="2810" w:type="dxa"/>
            <w:shd w:val="clear" w:color="auto" w:fill="FFFFFF" w:themeFill="background1"/>
            <w:vAlign w:val="center"/>
          </w:tcPr>
          <w:p w14:paraId="0AFB1E8D" w14:textId="77777777" w:rsidR="00A8629A" w:rsidRPr="005051B4" w:rsidRDefault="00A8629A" w:rsidP="00A8629A">
            <w:pPr>
              <w:jc w:val="center"/>
              <w:rPr>
                <w:rFonts w:cs="Arial"/>
                <w:b/>
                <w:sz w:val="16"/>
                <w:szCs w:val="16"/>
                <w:lang w:val="sr-Cyrl-RS"/>
              </w:rPr>
            </w:pPr>
            <w:r w:rsidRPr="005051B4">
              <w:rPr>
                <w:rFonts w:cs="Arial"/>
                <w:b/>
                <w:sz w:val="16"/>
                <w:szCs w:val="16"/>
                <w:lang w:val="sr-Cyrl-RS"/>
              </w:rPr>
              <w:t>капацитет</w:t>
            </w:r>
          </w:p>
        </w:tc>
      </w:tr>
      <w:tr w:rsidR="005051B4" w:rsidRPr="00CF1BF6" w14:paraId="14294192" w14:textId="77777777" w:rsidTr="00517962">
        <w:trPr>
          <w:trHeight w:val="707"/>
        </w:trPr>
        <w:tc>
          <w:tcPr>
            <w:tcW w:w="1863" w:type="dxa"/>
            <w:shd w:val="clear" w:color="auto" w:fill="auto"/>
            <w:vAlign w:val="center"/>
          </w:tcPr>
          <w:p w14:paraId="61BBBC63" w14:textId="77777777" w:rsidR="00A8629A" w:rsidRPr="005051B4" w:rsidRDefault="00A8629A" w:rsidP="00A8629A">
            <w:pPr>
              <w:rPr>
                <w:rFonts w:cs="Arial"/>
                <w:sz w:val="16"/>
                <w:szCs w:val="16"/>
                <w:lang w:val="sr-Cyrl-RS"/>
              </w:rPr>
            </w:pPr>
            <w:r w:rsidRPr="005051B4">
              <w:rPr>
                <w:rFonts w:cs="Arial"/>
                <w:sz w:val="16"/>
                <w:szCs w:val="16"/>
                <w:lang w:val="sr-Cyrl-RS"/>
              </w:rPr>
              <w:t xml:space="preserve">Градски центар за социјални рад Београд </w:t>
            </w:r>
            <w:r w:rsidRPr="005051B4">
              <w:rPr>
                <w:rFonts w:cs="Arial"/>
                <w:bCs/>
                <w:sz w:val="16"/>
                <w:szCs w:val="16"/>
                <w:lang w:val="sr-Cyrl-RS"/>
              </w:rPr>
              <w:t xml:space="preserve">Одељење Савски венац, Београд, </w:t>
            </w:r>
          </w:p>
        </w:tc>
        <w:tc>
          <w:tcPr>
            <w:tcW w:w="2547" w:type="dxa"/>
            <w:shd w:val="clear" w:color="auto" w:fill="auto"/>
            <w:vAlign w:val="center"/>
          </w:tcPr>
          <w:p w14:paraId="7A371739" w14:textId="77777777" w:rsidR="00A8629A" w:rsidRPr="005051B4" w:rsidRDefault="00A8629A" w:rsidP="00A8629A">
            <w:pPr>
              <w:rPr>
                <w:rFonts w:cs="Arial"/>
                <w:sz w:val="16"/>
                <w:szCs w:val="16"/>
                <w:lang w:val="sr-Cyrl-RS"/>
              </w:rPr>
            </w:pPr>
            <w:r w:rsidRPr="005051B4">
              <w:rPr>
                <w:rFonts w:cs="Arial"/>
                <w:bCs/>
                <w:sz w:val="16"/>
                <w:szCs w:val="16"/>
                <w:lang w:val="sr-Cyrl-RS"/>
              </w:rPr>
              <w:t xml:space="preserve"> Ул.Ломина 17, КО Савски Венац</w:t>
            </w:r>
            <w:r w:rsidRPr="005051B4">
              <w:rPr>
                <w:rFonts w:cs="Arial"/>
                <w:sz w:val="16"/>
                <w:szCs w:val="16"/>
                <w:lang w:val="sr-Cyrl-RS"/>
              </w:rPr>
              <w:t xml:space="preserve"> </w:t>
            </w:r>
          </w:p>
          <w:p w14:paraId="2E82F02D" w14:textId="77777777" w:rsidR="00A8629A" w:rsidRPr="005051B4" w:rsidRDefault="00A8629A" w:rsidP="00A8629A">
            <w:pPr>
              <w:rPr>
                <w:rFonts w:cs="Arial"/>
                <w:sz w:val="16"/>
                <w:szCs w:val="16"/>
                <w:lang w:val="sr-Cyrl-RS"/>
              </w:rPr>
            </w:pPr>
            <w:r w:rsidRPr="005051B4">
              <w:rPr>
                <w:rFonts w:cs="Arial"/>
                <w:sz w:val="16"/>
                <w:szCs w:val="16"/>
                <w:lang w:val="sr-Cyrl-RS"/>
              </w:rPr>
              <w:t xml:space="preserve"> Део 236 КО Савски Венац</w:t>
            </w:r>
          </w:p>
          <w:p w14:paraId="7044BB99" w14:textId="77777777" w:rsidR="00A8629A" w:rsidRPr="005051B4" w:rsidRDefault="00A8629A" w:rsidP="00A8629A">
            <w:pPr>
              <w:jc w:val="center"/>
              <w:rPr>
                <w:rFonts w:cs="Arial"/>
                <w:sz w:val="16"/>
                <w:szCs w:val="16"/>
                <w:lang w:val="sr-Cyrl-RS"/>
              </w:rPr>
            </w:pPr>
          </w:p>
        </w:tc>
        <w:tc>
          <w:tcPr>
            <w:tcW w:w="1146" w:type="dxa"/>
            <w:shd w:val="clear" w:color="auto" w:fill="auto"/>
            <w:vAlign w:val="center"/>
          </w:tcPr>
          <w:p w14:paraId="17DDC0D7" w14:textId="77777777" w:rsidR="00A8629A" w:rsidRPr="005051B4" w:rsidRDefault="00A8629A" w:rsidP="00A8629A">
            <w:pPr>
              <w:jc w:val="center"/>
              <w:rPr>
                <w:rFonts w:cs="Arial"/>
                <w:sz w:val="16"/>
                <w:szCs w:val="16"/>
                <w:lang w:val="sr-Cyrl-RS"/>
              </w:rPr>
            </w:pPr>
            <w:r w:rsidRPr="005051B4">
              <w:rPr>
                <w:rFonts w:cs="Arial"/>
                <w:sz w:val="16"/>
                <w:szCs w:val="16"/>
                <w:lang w:val="sr-Cyrl-RS"/>
              </w:rPr>
              <w:t>362</w:t>
            </w:r>
          </w:p>
        </w:tc>
        <w:tc>
          <w:tcPr>
            <w:tcW w:w="1415" w:type="dxa"/>
            <w:shd w:val="clear" w:color="auto" w:fill="auto"/>
            <w:vAlign w:val="center"/>
          </w:tcPr>
          <w:p w14:paraId="313BAD15" w14:textId="77777777" w:rsidR="00A8629A" w:rsidRPr="005051B4" w:rsidRDefault="00A8629A" w:rsidP="00A8629A">
            <w:pPr>
              <w:jc w:val="center"/>
              <w:rPr>
                <w:rFonts w:cs="Arial"/>
                <w:sz w:val="16"/>
                <w:szCs w:val="16"/>
                <w:lang w:val="sr-Cyrl-RS"/>
              </w:rPr>
            </w:pPr>
            <w:r w:rsidRPr="005051B4">
              <w:rPr>
                <w:rFonts w:cs="Arial"/>
                <w:sz w:val="16"/>
                <w:szCs w:val="16"/>
                <w:lang w:val="sr-Cyrl-RS"/>
              </w:rPr>
              <w:t>Део приземља и део мезанина уличног објекта</w:t>
            </w:r>
          </w:p>
        </w:tc>
        <w:tc>
          <w:tcPr>
            <w:tcW w:w="2810" w:type="dxa"/>
            <w:shd w:val="clear" w:color="auto" w:fill="auto"/>
            <w:vAlign w:val="center"/>
          </w:tcPr>
          <w:p w14:paraId="596BC237" w14:textId="77777777" w:rsidR="00A8629A" w:rsidRPr="005051B4" w:rsidRDefault="00A8629A" w:rsidP="00A8629A">
            <w:pPr>
              <w:numPr>
                <w:ilvl w:val="0"/>
                <w:numId w:val="15"/>
              </w:numPr>
              <w:ind w:left="151" w:hanging="142"/>
              <w:jc w:val="both"/>
              <w:rPr>
                <w:rFonts w:cs="Arial"/>
                <w:sz w:val="16"/>
                <w:szCs w:val="16"/>
                <w:lang w:val="sr-Cyrl-RS"/>
              </w:rPr>
            </w:pPr>
            <w:r w:rsidRPr="005051B4">
              <w:rPr>
                <w:rFonts w:cs="Arial"/>
                <w:sz w:val="16"/>
                <w:szCs w:val="16"/>
                <w:lang w:val="sr-Cyrl-RS"/>
              </w:rPr>
              <w:t>у приземљу објекта организован је "Клуб за старе особе" капацитета 100 корисника</w:t>
            </w:r>
          </w:p>
          <w:p w14:paraId="16068BAE" w14:textId="77777777" w:rsidR="00A8629A" w:rsidRPr="005051B4" w:rsidRDefault="00A8629A" w:rsidP="00A8629A">
            <w:pPr>
              <w:numPr>
                <w:ilvl w:val="0"/>
                <w:numId w:val="15"/>
              </w:numPr>
              <w:ind w:left="151" w:hanging="142"/>
              <w:jc w:val="both"/>
              <w:rPr>
                <w:rFonts w:cs="Arial"/>
                <w:sz w:val="16"/>
                <w:szCs w:val="16"/>
                <w:lang w:val="sr-Cyrl-RS"/>
              </w:rPr>
            </w:pPr>
            <w:r w:rsidRPr="005051B4">
              <w:rPr>
                <w:rFonts w:cs="Arial"/>
                <w:sz w:val="16"/>
                <w:szCs w:val="16"/>
                <w:lang w:val="sr-Cyrl-RS"/>
              </w:rPr>
              <w:t>на мезанину је организован центар за социјални рад –Одељење Савски Венац</w:t>
            </w:r>
          </w:p>
        </w:tc>
      </w:tr>
    </w:tbl>
    <w:p w14:paraId="0DC529BA" w14:textId="77777777" w:rsidR="00A8629A" w:rsidRPr="005051B4" w:rsidRDefault="00A8629A" w:rsidP="00A8629A">
      <w:pPr>
        <w:jc w:val="both"/>
        <w:rPr>
          <w:rFonts w:cs="Arial"/>
          <w:szCs w:val="22"/>
          <w:lang w:val="sr-Cyrl-RS"/>
        </w:rPr>
      </w:pPr>
    </w:p>
    <w:p w14:paraId="5FDE7413" w14:textId="77777777" w:rsidR="00A8629A" w:rsidRPr="005051B4" w:rsidRDefault="00A8629A" w:rsidP="00A8629A">
      <w:pPr>
        <w:jc w:val="both"/>
        <w:rPr>
          <w:rFonts w:cs="Arial"/>
          <w:szCs w:val="22"/>
          <w:lang w:val="sr-Cyrl-RS"/>
        </w:rPr>
      </w:pPr>
      <w:r w:rsidRPr="005051B4">
        <w:rPr>
          <w:rFonts w:cs="Arial"/>
          <w:szCs w:val="22"/>
          <w:lang w:val="sr-Cyrl-RS"/>
        </w:rPr>
        <w:t>Такође, у Ломиној 22 налази се јединица Националне службе за запошљавање, на парцели која је у јавном власништву. На парцели се налазе два објекта које користи поменута служба. Одсек за професионалну рехабилитацију и запошљавање особа са идентитетом. Објекти су приземни, повучени од регулације улице, лошег бонитета, укупне површине око 500m</w:t>
      </w:r>
      <w:r w:rsidRPr="005051B4">
        <w:rPr>
          <w:rFonts w:cs="Arial"/>
          <w:szCs w:val="22"/>
          <w:vertAlign w:val="superscript"/>
          <w:lang w:val="sr-Cyrl-RS"/>
        </w:rPr>
        <w:t>2</w:t>
      </w:r>
      <w:r w:rsidRPr="005051B4">
        <w:rPr>
          <w:rFonts w:cs="Arial"/>
          <w:szCs w:val="22"/>
          <w:lang w:val="sr-Cyrl-RS"/>
        </w:rPr>
        <w:t>.</w:t>
      </w:r>
    </w:p>
    <w:p w14:paraId="7417DCE2" w14:textId="77777777" w:rsidR="00A8629A" w:rsidRPr="005051B4" w:rsidRDefault="00A8629A" w:rsidP="00A8629A">
      <w:pPr>
        <w:jc w:val="both"/>
        <w:rPr>
          <w:rFonts w:cs="Arial"/>
          <w:b/>
          <w:szCs w:val="22"/>
          <w:lang w:val="sr-Cyrl-RS"/>
        </w:rPr>
      </w:pPr>
    </w:p>
    <w:p w14:paraId="5281BE17" w14:textId="77777777" w:rsidR="00A8629A" w:rsidRPr="005051B4" w:rsidRDefault="00A8629A" w:rsidP="00A8629A">
      <w:pPr>
        <w:ind w:left="993" w:hanging="993"/>
        <w:jc w:val="both"/>
        <w:outlineLvl w:val="3"/>
        <w:rPr>
          <w:rFonts w:cs="Arial"/>
          <w:b/>
          <w:szCs w:val="22"/>
          <w:lang w:val="sr-Cyrl-RS"/>
        </w:rPr>
      </w:pPr>
      <w:bookmarkStart w:id="53" w:name="_Toc48739497"/>
      <w:r w:rsidRPr="005051B4">
        <w:rPr>
          <w:rFonts w:cs="Arial"/>
          <w:b/>
          <w:szCs w:val="22"/>
          <w:lang w:val="sr-Cyrl-RS"/>
        </w:rPr>
        <w:t>4.2.2. Постојеће површине остале намене</w:t>
      </w:r>
      <w:bookmarkEnd w:id="53"/>
    </w:p>
    <w:p w14:paraId="56665916" w14:textId="77777777" w:rsidR="00A8629A" w:rsidRPr="005051B4" w:rsidRDefault="00A8629A" w:rsidP="00A8629A">
      <w:pPr>
        <w:jc w:val="both"/>
        <w:rPr>
          <w:rFonts w:cs="Arial"/>
          <w:b/>
          <w:szCs w:val="22"/>
          <w:lang w:val="sr-Cyrl-RS"/>
        </w:rPr>
      </w:pPr>
    </w:p>
    <w:p w14:paraId="2F748DF0" w14:textId="77777777" w:rsidR="00A8629A" w:rsidRPr="005051B4" w:rsidRDefault="00A8629A" w:rsidP="00A8629A">
      <w:pPr>
        <w:jc w:val="both"/>
        <w:rPr>
          <w:rFonts w:cs="Arial"/>
          <w:b/>
          <w:szCs w:val="22"/>
          <w:lang w:val="sr-Cyrl-RS"/>
        </w:rPr>
      </w:pPr>
      <w:r w:rsidRPr="005051B4">
        <w:rPr>
          <w:rFonts w:cs="Arial"/>
          <w:b/>
          <w:szCs w:val="22"/>
          <w:lang w:val="sr-Cyrl-RS"/>
        </w:rPr>
        <w:t>Површине за мешовите градске центре</w:t>
      </w:r>
    </w:p>
    <w:p w14:paraId="25760E13" w14:textId="77777777" w:rsidR="00A8629A" w:rsidRPr="005051B4" w:rsidRDefault="00A8629A" w:rsidP="00A8629A">
      <w:pPr>
        <w:jc w:val="both"/>
        <w:rPr>
          <w:rFonts w:cs="Arial"/>
          <w:b/>
          <w:szCs w:val="22"/>
          <w:lang w:val="sr-Cyrl-RS"/>
        </w:rPr>
      </w:pPr>
    </w:p>
    <w:p w14:paraId="3D06B93B" w14:textId="77777777" w:rsidR="00A8629A" w:rsidRPr="005051B4" w:rsidRDefault="00A8629A" w:rsidP="00A8629A">
      <w:pPr>
        <w:jc w:val="both"/>
        <w:rPr>
          <w:rFonts w:cs="Arial"/>
          <w:szCs w:val="22"/>
          <w:lang w:val="sr-Cyrl-RS"/>
        </w:rPr>
      </w:pPr>
      <w:r w:rsidRPr="005051B4">
        <w:rPr>
          <w:rFonts w:cs="Arial"/>
          <w:szCs w:val="22"/>
          <w:lang w:val="sr-Cyrl-RS"/>
        </w:rPr>
        <w:t xml:space="preserve">Површине за мешовите градске центре заузимају 3,70ha. </w:t>
      </w:r>
    </w:p>
    <w:p w14:paraId="45FCED77" w14:textId="77777777" w:rsidR="00A8629A" w:rsidRPr="005051B4" w:rsidRDefault="00A8629A" w:rsidP="00A8629A">
      <w:pPr>
        <w:jc w:val="both"/>
        <w:rPr>
          <w:rFonts w:cs="Arial"/>
          <w:szCs w:val="22"/>
          <w:lang w:val="sr-Cyrl-RS"/>
        </w:rPr>
      </w:pPr>
    </w:p>
    <w:p w14:paraId="132ED0B0" w14:textId="77777777" w:rsidR="00A8629A" w:rsidRPr="005051B4" w:rsidRDefault="00A8629A" w:rsidP="00A8629A">
      <w:pPr>
        <w:jc w:val="both"/>
        <w:rPr>
          <w:rFonts w:cs="Arial"/>
          <w:szCs w:val="22"/>
          <w:lang w:val="sr-Cyrl-RS"/>
        </w:rPr>
      </w:pPr>
      <w:bookmarkStart w:id="54" w:name="_Hlk47965812"/>
      <w:r w:rsidRPr="005051B4">
        <w:rPr>
          <w:rFonts w:cs="Arial"/>
          <w:szCs w:val="22"/>
          <w:lang w:val="sr-Cyrl-RS"/>
        </w:rPr>
        <w:t xml:space="preserve">Површине и објекти који се у постојећем режиму користе за мешовите градске центре су различитог бонитета и спратности. У овим објектима има различитог удела комерцијалних садржаја и становања. </w:t>
      </w:r>
    </w:p>
    <w:p w14:paraId="0608BD58" w14:textId="77777777" w:rsidR="00A8629A" w:rsidRPr="005051B4" w:rsidRDefault="00A8629A" w:rsidP="00A8629A">
      <w:pPr>
        <w:jc w:val="both"/>
        <w:rPr>
          <w:rFonts w:cs="Arial"/>
          <w:bCs/>
          <w:szCs w:val="22"/>
          <w:lang w:val="sr-Cyrl-RS"/>
        </w:rPr>
      </w:pPr>
    </w:p>
    <w:p w14:paraId="18547E70" w14:textId="77777777" w:rsidR="00A8629A" w:rsidRPr="005051B4" w:rsidRDefault="00A8629A" w:rsidP="00A8629A">
      <w:pPr>
        <w:jc w:val="both"/>
        <w:rPr>
          <w:rFonts w:cs="Arial"/>
          <w:bCs/>
          <w:szCs w:val="22"/>
          <w:lang w:val="sr-Cyrl-RS"/>
        </w:rPr>
      </w:pPr>
      <w:r w:rsidRPr="005051B4">
        <w:rPr>
          <w:rFonts w:cs="Arial"/>
          <w:bCs/>
          <w:szCs w:val="22"/>
          <w:lang w:val="sr-Cyrl-RS"/>
        </w:rPr>
        <w:t xml:space="preserve">У централном делу Улице </w:t>
      </w:r>
      <w:bookmarkEnd w:id="54"/>
      <w:r w:rsidRPr="005051B4">
        <w:rPr>
          <w:rFonts w:cs="Arial"/>
          <w:bCs/>
          <w:szCs w:val="22"/>
          <w:lang w:val="sr-Cyrl-RS"/>
        </w:rPr>
        <w:t xml:space="preserve">краљице Наталије и горњем делу Улице Балканске доминирају објекти на уличној регулацији, доброг бонитета и високог урбанитета, адекватно локацији и значају подручја на ком се налазе. Спратност ових објеката је до П+5+Пс. Настали су трансформацијом оригинално стамбених објеката. </w:t>
      </w:r>
      <w:bookmarkStart w:id="55" w:name="_Hlk48114562"/>
      <w:r w:rsidRPr="005051B4">
        <w:rPr>
          <w:rFonts w:cs="Arial"/>
          <w:bCs/>
          <w:szCs w:val="22"/>
          <w:lang w:val="sr-Cyrl-RS"/>
        </w:rPr>
        <w:t>Однос становања и комерцијалних делатности је око 75%:25%.</w:t>
      </w:r>
    </w:p>
    <w:bookmarkEnd w:id="55"/>
    <w:p w14:paraId="7C833B44" w14:textId="77777777" w:rsidR="00A8629A" w:rsidRPr="005051B4" w:rsidRDefault="00A8629A" w:rsidP="00A8629A">
      <w:pPr>
        <w:jc w:val="both"/>
        <w:rPr>
          <w:rFonts w:cs="Arial"/>
          <w:bCs/>
          <w:szCs w:val="22"/>
          <w:lang w:val="sr-Cyrl-RS"/>
        </w:rPr>
      </w:pPr>
    </w:p>
    <w:p w14:paraId="5185A2D4" w14:textId="77777777" w:rsidR="00A8629A" w:rsidRPr="005051B4" w:rsidRDefault="00A8629A" w:rsidP="00A8629A">
      <w:pPr>
        <w:jc w:val="both"/>
        <w:rPr>
          <w:rFonts w:cs="Arial"/>
          <w:bCs/>
          <w:szCs w:val="22"/>
          <w:lang w:val="sr-Cyrl-RS"/>
        </w:rPr>
      </w:pPr>
      <w:r w:rsidRPr="005051B4">
        <w:rPr>
          <w:rFonts w:cs="Arial"/>
          <w:bCs/>
          <w:szCs w:val="22"/>
          <w:lang w:val="sr-Cyrl-RS"/>
        </w:rPr>
        <w:t xml:space="preserve">У Улици Ломиној присутни су објекти породичног и вишепородичног становања, средње и </w:t>
      </w:r>
      <w:r w:rsidRPr="005051B4">
        <w:rPr>
          <w:rFonts w:cs="Arial"/>
          <w:szCs w:val="22"/>
          <w:lang w:val="sr-Cyrl-RS"/>
        </w:rPr>
        <w:t xml:space="preserve">ниже спратности (од П до П+3 на парној и до П+6 на непарној страни), </w:t>
      </w:r>
      <w:r w:rsidRPr="005051B4">
        <w:rPr>
          <w:rFonts w:cs="Arial"/>
          <w:bCs/>
          <w:szCs w:val="22"/>
          <w:lang w:val="sr-Cyrl-RS"/>
        </w:rPr>
        <w:t xml:space="preserve">средњег и доброг бонитета, на регулацији. Користе се у режиму мешовитих градских центара, комбинацијом становања и пословања или услуга (хостели, хотели, пословни апартмани). </w:t>
      </w:r>
      <w:r w:rsidRPr="005051B4">
        <w:rPr>
          <w:rFonts w:cs="Arial"/>
          <w:szCs w:val="22"/>
          <w:lang w:val="sr-Cyrl-RS"/>
        </w:rPr>
        <w:t xml:space="preserve">Евидентирано је и неколико тек изграђених објеката доброг бонитета спратности П+3+Пк на уличној регулацији. </w:t>
      </w:r>
      <w:r w:rsidRPr="005051B4">
        <w:rPr>
          <w:rFonts w:cs="Arial"/>
          <w:bCs/>
          <w:szCs w:val="22"/>
          <w:lang w:val="sr-Cyrl-RS"/>
        </w:rPr>
        <w:t xml:space="preserve">Однос становања и комерцијаних делатности варира у опсегу од око </w:t>
      </w:r>
      <w:bookmarkStart w:id="56" w:name="_Hlk48114514"/>
      <w:r w:rsidRPr="005051B4">
        <w:rPr>
          <w:rFonts w:cs="Arial"/>
          <w:bCs/>
          <w:szCs w:val="22"/>
          <w:lang w:val="sr-Cyrl-RS"/>
        </w:rPr>
        <w:t xml:space="preserve">70%:30% </w:t>
      </w:r>
      <w:bookmarkEnd w:id="56"/>
      <w:r w:rsidRPr="005051B4">
        <w:rPr>
          <w:rFonts w:cs="Arial"/>
          <w:bCs/>
          <w:szCs w:val="22"/>
          <w:lang w:val="sr-Cyrl-RS"/>
        </w:rPr>
        <w:t>до 0%:100%.</w:t>
      </w:r>
    </w:p>
    <w:p w14:paraId="0EC47410" w14:textId="77777777" w:rsidR="00A8629A" w:rsidRPr="005051B4" w:rsidRDefault="00A8629A" w:rsidP="00A8629A">
      <w:pPr>
        <w:jc w:val="both"/>
        <w:rPr>
          <w:rFonts w:cs="Arial"/>
          <w:szCs w:val="22"/>
          <w:lang w:val="sr-Cyrl-RS"/>
        </w:rPr>
      </w:pPr>
    </w:p>
    <w:p w14:paraId="21A54382" w14:textId="77777777" w:rsidR="00A8629A" w:rsidRPr="005051B4" w:rsidRDefault="00A8629A" w:rsidP="00A8629A">
      <w:pPr>
        <w:jc w:val="both"/>
        <w:rPr>
          <w:rFonts w:cs="Arial"/>
          <w:bCs/>
          <w:szCs w:val="22"/>
          <w:lang w:val="sr-Cyrl-RS"/>
        </w:rPr>
      </w:pPr>
      <w:r w:rsidRPr="005051B4">
        <w:rPr>
          <w:rFonts w:cs="Arial"/>
          <w:szCs w:val="22"/>
          <w:lang w:val="sr-Cyrl-RS"/>
        </w:rPr>
        <w:lastRenderedPageBreak/>
        <w:t xml:space="preserve">Изузетак чини објекат на углу Балканске и Ломине максимална спратност до П+9 (Балканска 34). Објекат је на уличној регулацији, солидног бонитета, високог урбанитета, адекватно локацији и значају подручја на ком се налазе. У приземним етажама налазе се локали, а на вишим етажама се простор користи у режиму </w:t>
      </w:r>
      <w:r w:rsidRPr="005051B4">
        <w:rPr>
          <w:rFonts w:cs="Arial"/>
          <w:bCs/>
          <w:szCs w:val="22"/>
          <w:lang w:val="sr-Cyrl-RS"/>
        </w:rPr>
        <w:t>мешовитих градских центара. Однос становања и комерцијаних делатности је око 80%:20%.</w:t>
      </w:r>
    </w:p>
    <w:p w14:paraId="5C1BA6D2" w14:textId="77777777" w:rsidR="00A8629A" w:rsidRPr="005051B4" w:rsidRDefault="00A8629A" w:rsidP="00A8629A">
      <w:pPr>
        <w:jc w:val="both"/>
        <w:rPr>
          <w:rFonts w:cs="Arial"/>
          <w:bCs/>
          <w:szCs w:val="22"/>
          <w:lang w:val="sr-Cyrl-RS"/>
        </w:rPr>
      </w:pPr>
    </w:p>
    <w:p w14:paraId="2BDBA2E7" w14:textId="77777777" w:rsidR="00A8629A" w:rsidRPr="005051B4" w:rsidRDefault="00A8629A" w:rsidP="00A8629A">
      <w:pPr>
        <w:jc w:val="both"/>
        <w:rPr>
          <w:rFonts w:cs="Arial"/>
          <w:bCs/>
          <w:szCs w:val="22"/>
          <w:lang w:val="sr-Cyrl-RS"/>
        </w:rPr>
      </w:pPr>
      <w:r w:rsidRPr="005051B4">
        <w:rPr>
          <w:rFonts w:cs="Arial"/>
          <w:bCs/>
          <w:szCs w:val="22"/>
          <w:lang w:val="sr-Cyrl-RS"/>
        </w:rPr>
        <w:t xml:space="preserve">У централном делу улице Гаврила Принципа као и у делу улице Балканске присутни су објекти лошег бонитета спратности од П до П+2+Пк настали делимично спонтано у различитим временским периодима. Већина објеката је претежно комерцијалног карактера са мањим уделом становања. </w:t>
      </w:r>
      <w:bookmarkStart w:id="57" w:name="_Hlk48049071"/>
      <w:r w:rsidRPr="005051B4">
        <w:rPr>
          <w:rFonts w:cs="Arial"/>
          <w:bCs/>
          <w:szCs w:val="22"/>
          <w:lang w:val="sr-Cyrl-RS"/>
        </w:rPr>
        <w:t>Део изграђене структуре није у функцији</w:t>
      </w:r>
      <w:bookmarkEnd w:id="57"/>
      <w:r w:rsidRPr="005051B4">
        <w:rPr>
          <w:rFonts w:cs="Arial"/>
          <w:bCs/>
          <w:szCs w:val="22"/>
          <w:lang w:val="sr-Cyrl-RS"/>
        </w:rPr>
        <w:t xml:space="preserve">. На парцелама је заступљен већи број објеката, позиционираних на уличној регулацији, али и у дубини парцеле. </w:t>
      </w:r>
      <w:bookmarkStart w:id="58" w:name="_Hlk48114612"/>
      <w:r w:rsidRPr="005051B4">
        <w:rPr>
          <w:rFonts w:cs="Arial"/>
          <w:bCs/>
          <w:szCs w:val="22"/>
          <w:lang w:val="sr-Cyrl-RS"/>
        </w:rPr>
        <w:t>Однос становања и комерцијаних делатности је око 20%:80%.</w:t>
      </w:r>
    </w:p>
    <w:p w14:paraId="24053EE1" w14:textId="77777777" w:rsidR="00A8629A" w:rsidRPr="005051B4" w:rsidRDefault="00A8629A" w:rsidP="00A8629A">
      <w:pPr>
        <w:jc w:val="both"/>
        <w:rPr>
          <w:rFonts w:cs="Arial"/>
          <w:bCs/>
          <w:szCs w:val="22"/>
          <w:lang w:val="sr-Cyrl-RS"/>
        </w:rPr>
      </w:pPr>
    </w:p>
    <w:bookmarkEnd w:id="58"/>
    <w:p w14:paraId="7849F1BC" w14:textId="77777777" w:rsidR="00A8629A" w:rsidRPr="005051B4" w:rsidRDefault="00A8629A" w:rsidP="00A8629A">
      <w:pPr>
        <w:jc w:val="both"/>
        <w:rPr>
          <w:rFonts w:cs="Arial"/>
          <w:bCs/>
          <w:szCs w:val="22"/>
          <w:lang w:val="sr-Cyrl-RS"/>
        </w:rPr>
      </w:pPr>
      <w:r w:rsidRPr="005051B4">
        <w:rPr>
          <w:rFonts w:cs="Arial"/>
          <w:szCs w:val="22"/>
          <w:lang w:val="sr-Cyrl-RS"/>
        </w:rPr>
        <w:t xml:space="preserve">Издваја се пословни објекта у Улици Гаврила Принципа 57, спратности По+П+6+Пк, новијег датума и доброг бонитета, који је позициониран тако да залази у регулацију Улице Гаврила Принципа и није у складу са важећим Планом. </w:t>
      </w:r>
      <w:r w:rsidRPr="005051B4">
        <w:rPr>
          <w:rFonts w:cs="Arial"/>
          <w:bCs/>
          <w:szCs w:val="22"/>
          <w:lang w:val="sr-Cyrl-RS"/>
        </w:rPr>
        <w:t>Однос становања и комерцијаних делатности је приближно 50%:50%.</w:t>
      </w:r>
    </w:p>
    <w:p w14:paraId="47CBBBBF" w14:textId="77777777" w:rsidR="00A8629A" w:rsidRPr="005051B4" w:rsidRDefault="00A8629A" w:rsidP="00A8629A">
      <w:pPr>
        <w:jc w:val="both"/>
        <w:rPr>
          <w:rFonts w:cs="Arial"/>
          <w:bCs/>
          <w:szCs w:val="22"/>
          <w:lang w:val="sr-Cyrl-RS"/>
        </w:rPr>
      </w:pPr>
    </w:p>
    <w:p w14:paraId="6DEE715D" w14:textId="77777777" w:rsidR="00A8629A" w:rsidRPr="005051B4" w:rsidRDefault="00A8629A" w:rsidP="00A8629A">
      <w:pPr>
        <w:jc w:val="both"/>
        <w:rPr>
          <w:rFonts w:cs="Arial"/>
          <w:bCs/>
          <w:szCs w:val="22"/>
          <w:lang w:val="sr-Cyrl-RS"/>
        </w:rPr>
      </w:pPr>
      <w:r w:rsidRPr="005051B4">
        <w:rPr>
          <w:rFonts w:cs="Arial"/>
          <w:szCs w:val="22"/>
          <w:lang w:val="sr-Cyrl-RS"/>
        </w:rPr>
        <w:t xml:space="preserve">У зони према тунелској деоници, између улица Краљице Наталије и Ломине, доминирају делимично спонтано настали објекти ниже спратности (од П до П+3) углавном лошег бонитета, изграђени у различитим временским периодима. </w:t>
      </w:r>
      <w:r w:rsidRPr="005051B4">
        <w:rPr>
          <w:rFonts w:cs="Arial"/>
          <w:bCs/>
          <w:szCs w:val="22"/>
          <w:lang w:val="sr-Cyrl-RS"/>
        </w:rPr>
        <w:t>Део изграђене структуре није у функцији. На парцелама је заступљен већи број објеката, позиционираних на уличној регулацији али и у дубини парцеле. Однос становања и комерцијаних делатности је око 40%:60%.</w:t>
      </w:r>
    </w:p>
    <w:p w14:paraId="6F7FFAF6" w14:textId="77777777" w:rsidR="00A8629A" w:rsidRPr="005051B4" w:rsidRDefault="00A8629A" w:rsidP="00A8629A">
      <w:pPr>
        <w:jc w:val="both"/>
        <w:rPr>
          <w:rFonts w:cs="Arial"/>
          <w:szCs w:val="22"/>
          <w:lang w:val="sr-Cyrl-RS"/>
        </w:rPr>
      </w:pPr>
    </w:p>
    <w:p w14:paraId="1BCBAB14" w14:textId="77777777" w:rsidR="00A8629A" w:rsidRPr="005051B4" w:rsidRDefault="00A8629A" w:rsidP="00A8629A">
      <w:pPr>
        <w:jc w:val="both"/>
        <w:rPr>
          <w:rFonts w:cs="Arial"/>
          <w:szCs w:val="22"/>
          <w:lang w:val="sr-Cyrl-RS"/>
        </w:rPr>
      </w:pPr>
      <w:r w:rsidRPr="005051B4">
        <w:rPr>
          <w:rFonts w:cs="Arial"/>
          <w:szCs w:val="22"/>
          <w:lang w:val="sr-Cyrl-RS"/>
        </w:rPr>
        <w:t xml:space="preserve">На површинама мешовитих градских центара присутне су разнородне врсте дрвећа и шибља, различитог квалитета и нивоа одржавања, углавном самониклих и неплански сађених. Крошње појединих високих стабала дрвећа у врло добром су стању. </w:t>
      </w:r>
    </w:p>
    <w:p w14:paraId="6F6ECD8B" w14:textId="77777777" w:rsidR="00A8629A" w:rsidRPr="005051B4" w:rsidRDefault="00A8629A" w:rsidP="00A8629A">
      <w:pPr>
        <w:jc w:val="both"/>
        <w:rPr>
          <w:rFonts w:cs="Arial"/>
          <w:b/>
          <w:szCs w:val="22"/>
          <w:lang w:val="sr-Cyrl-RS"/>
        </w:rPr>
      </w:pPr>
    </w:p>
    <w:p w14:paraId="08D03EF1" w14:textId="77777777" w:rsidR="00A8629A" w:rsidRPr="005051B4" w:rsidRDefault="00A8629A" w:rsidP="00A8629A">
      <w:pPr>
        <w:ind w:left="993" w:hanging="993"/>
        <w:jc w:val="both"/>
        <w:outlineLvl w:val="3"/>
        <w:rPr>
          <w:rFonts w:cs="Arial"/>
          <w:b/>
          <w:szCs w:val="22"/>
          <w:lang w:val="sr-Cyrl-RS"/>
        </w:rPr>
      </w:pPr>
      <w:bookmarkStart w:id="59" w:name="_Toc48739498"/>
      <w:bookmarkEnd w:id="37"/>
      <w:bookmarkEnd w:id="38"/>
      <w:bookmarkEnd w:id="39"/>
      <w:bookmarkEnd w:id="40"/>
      <w:bookmarkEnd w:id="41"/>
      <w:bookmarkEnd w:id="42"/>
      <w:r w:rsidRPr="005051B4">
        <w:rPr>
          <w:rFonts w:cs="Arial"/>
          <w:b/>
          <w:szCs w:val="22"/>
          <w:lang w:val="sr-Cyrl-RS"/>
        </w:rPr>
        <w:t>4.3. Стање животне средине</w:t>
      </w:r>
      <w:bookmarkEnd w:id="59"/>
    </w:p>
    <w:p w14:paraId="380B5754" w14:textId="77777777" w:rsidR="00A8629A" w:rsidRPr="005051B4" w:rsidRDefault="00A8629A" w:rsidP="00A8629A">
      <w:pPr>
        <w:jc w:val="both"/>
        <w:rPr>
          <w:rFonts w:cs="Arial"/>
          <w:szCs w:val="22"/>
          <w:lang w:val="sr-Cyrl-RS"/>
        </w:rPr>
      </w:pPr>
    </w:p>
    <w:p w14:paraId="2621F8B3" w14:textId="77777777" w:rsidR="00A8629A" w:rsidRPr="005051B4" w:rsidRDefault="00A8629A" w:rsidP="00A8629A">
      <w:pPr>
        <w:spacing w:after="120"/>
        <w:ind w:right="-51"/>
        <w:jc w:val="both"/>
        <w:rPr>
          <w:rFonts w:eastAsiaTheme="majorEastAsia" w:cs="Arial"/>
          <w:bCs/>
          <w:szCs w:val="22"/>
          <w:lang w:val="sr-Cyrl-RS"/>
        </w:rPr>
      </w:pPr>
      <w:r w:rsidRPr="005051B4">
        <w:rPr>
          <w:rFonts w:cs="Arial"/>
          <w:bCs/>
          <w:szCs w:val="22"/>
          <w:lang w:val="sr-Cyrl-RS"/>
        </w:rPr>
        <w:t xml:space="preserve">Kвалитет животне средине се приказује на основу података о емисији загађујућих материја (ваздух, вода, земљиште и остала мерења) и нивоа комуналне буке, односно мониторинга који се обавља на нивоу града. </w:t>
      </w:r>
    </w:p>
    <w:p w14:paraId="004EB3F0" w14:textId="77777777" w:rsidR="00A8629A" w:rsidRPr="005051B4" w:rsidRDefault="00A8629A" w:rsidP="00A8629A">
      <w:pPr>
        <w:spacing w:after="120"/>
        <w:jc w:val="both"/>
        <w:rPr>
          <w:rFonts w:cs="Arial"/>
          <w:bCs/>
          <w:szCs w:val="22"/>
          <w:lang w:val="sr-Cyrl-RS"/>
        </w:rPr>
      </w:pPr>
      <w:r w:rsidRPr="005051B4">
        <w:rPr>
          <w:rFonts w:cs="Arial"/>
          <w:szCs w:val="22"/>
          <w:lang w:val="sr-Cyrl-RS"/>
        </w:rPr>
        <w:t>Предметна локација се налази у централној градској зони, а друмски саобраћај који се одвија у предметном простору је главни извор загађења чиниоца животне средине. Улице Гаврила Принципа и Краљице Наталије представљају фреквентне градске саобраћајнице, на којима се одвија и интензиван јавни градски превоз путника. Друмски саобраћај извор је емитовања угљен-моноксида (СО), сумпор-диоксида (SO</w:t>
      </w:r>
      <w:r w:rsidRPr="005051B4">
        <w:rPr>
          <w:rFonts w:cs="Arial"/>
          <w:szCs w:val="22"/>
          <w:vertAlign w:val="subscript"/>
          <w:lang w:val="sr-Cyrl-RS"/>
        </w:rPr>
        <w:t>2</w:t>
      </w:r>
      <w:r w:rsidRPr="005051B4">
        <w:rPr>
          <w:rFonts w:cs="Arial"/>
          <w:szCs w:val="22"/>
          <w:lang w:val="sr-Cyrl-RS"/>
        </w:rPr>
        <w:t>), оксида азота (NO</w:t>
      </w:r>
      <w:r w:rsidRPr="005051B4">
        <w:rPr>
          <w:rFonts w:cs="Arial"/>
          <w:szCs w:val="22"/>
          <w:vertAlign w:val="subscript"/>
          <w:lang w:val="sr-Cyrl-RS"/>
        </w:rPr>
        <w:t>x</w:t>
      </w:r>
      <w:r w:rsidRPr="005051B4">
        <w:rPr>
          <w:rFonts w:cs="Arial"/>
          <w:szCs w:val="22"/>
          <w:lang w:val="sr-Cyrl-RS"/>
        </w:rPr>
        <w:t xml:space="preserve">) и чврстих честица, што потврђују и резултати </w:t>
      </w:r>
      <w:r w:rsidRPr="005051B4">
        <w:rPr>
          <w:rFonts w:eastAsiaTheme="majorEastAsia" w:cs="Arial"/>
          <w:bCs/>
          <w:szCs w:val="22"/>
          <w:lang w:val="sr-Cyrl-RS"/>
        </w:rPr>
        <w:t xml:space="preserve">мерења квалитета ваздуха са мерног места у непосредној околини (БАС станица, Железничка 4). У току 2016. и 2017. године </w:t>
      </w:r>
      <w:r w:rsidRPr="005051B4">
        <w:rPr>
          <w:rFonts w:cs="Arial"/>
          <w:szCs w:val="22"/>
          <w:lang w:val="sr-Cyrl-RS"/>
        </w:rPr>
        <w:t>средња вредност SO</w:t>
      </w:r>
      <w:r w:rsidRPr="005051B4">
        <w:rPr>
          <w:rFonts w:cs="Arial"/>
          <w:szCs w:val="22"/>
          <w:vertAlign w:val="subscript"/>
          <w:lang w:val="sr-Cyrl-RS"/>
        </w:rPr>
        <w:t>2</w:t>
      </w:r>
      <w:r w:rsidRPr="005051B4">
        <w:rPr>
          <w:rFonts w:cs="Arial"/>
          <w:szCs w:val="22"/>
          <w:lang w:val="sr-Cyrl-RS"/>
        </w:rPr>
        <w:t xml:space="preserve"> није прелазила ГВ, док је средња вредност NO</w:t>
      </w:r>
      <w:r w:rsidRPr="005051B4">
        <w:rPr>
          <w:rFonts w:cs="Arial"/>
          <w:szCs w:val="22"/>
          <w:vertAlign w:val="subscript"/>
          <w:lang w:val="sr-Cyrl-RS"/>
        </w:rPr>
        <w:t>2</w:t>
      </w:r>
      <w:r w:rsidRPr="005051B4">
        <w:rPr>
          <w:rFonts w:cs="Arial"/>
          <w:szCs w:val="22"/>
          <w:lang w:val="sr-Cyrl-RS"/>
        </w:rPr>
        <w:t xml:space="preserve"> била изнад ГВ и износила 46, односно 62 (μg/m</w:t>
      </w:r>
      <w:r w:rsidRPr="005051B4">
        <w:rPr>
          <w:rFonts w:cs="Arial"/>
          <w:szCs w:val="22"/>
          <w:vertAlign w:val="superscript"/>
          <w:lang w:val="sr-Cyrl-RS"/>
        </w:rPr>
        <w:t>3</w:t>
      </w:r>
      <w:r w:rsidRPr="005051B4">
        <w:rPr>
          <w:rFonts w:cs="Arial"/>
          <w:szCs w:val="22"/>
          <w:lang w:val="sr-Cyrl-RS"/>
        </w:rPr>
        <w:t>), као и концентрација РМ10 честица која је износила 69,4, односно 64,5 (μg/m</w:t>
      </w:r>
      <w:r w:rsidRPr="005051B4">
        <w:rPr>
          <w:rFonts w:cs="Arial"/>
          <w:szCs w:val="22"/>
          <w:vertAlign w:val="superscript"/>
          <w:lang w:val="sr-Cyrl-RS"/>
        </w:rPr>
        <w:t>3</w:t>
      </w:r>
      <w:r w:rsidRPr="005051B4">
        <w:rPr>
          <w:rFonts w:cs="Arial"/>
          <w:szCs w:val="22"/>
          <w:lang w:val="sr-Cyrl-RS"/>
        </w:rPr>
        <w:t>).</w:t>
      </w:r>
    </w:p>
    <w:p w14:paraId="6659A78C" w14:textId="77777777" w:rsidR="00A8629A" w:rsidRPr="005051B4" w:rsidRDefault="00A8629A" w:rsidP="00A8629A">
      <w:pPr>
        <w:spacing w:after="120"/>
        <w:jc w:val="both"/>
        <w:rPr>
          <w:rFonts w:cs="Arial"/>
          <w:szCs w:val="22"/>
          <w:lang w:val="sr-Cyrl-RS"/>
        </w:rPr>
      </w:pPr>
      <w:r w:rsidRPr="005051B4">
        <w:rPr>
          <w:rFonts w:cs="Arial"/>
          <w:szCs w:val="22"/>
          <w:lang w:val="sr-Cyrl-RS"/>
        </w:rPr>
        <w:t xml:space="preserve">Највиши дозвољени нивои буке изражени су као граничне вредности индикатора буке на отвореном простору према Уредби о индикаторима буке, граничним вредностима, методама за оцењивање индикатора буке, узнемиравања и штетних ефеката буке у животној средини („Службени гласник РС“, бр. 75/10). Најближе мерно место за контролу нивоа комуналне буке налази се у Краљице Наталије 66. На основу измерених вредности на овом мерном месту може се закључити да је ниво буке најчешће био изнад дозвољене граничне вредности за дан и ноћ, па се и на предметној локацији може очевикати приближно сличан интензитет комуналне буке.  </w:t>
      </w:r>
    </w:p>
    <w:p w14:paraId="187D89E5" w14:textId="77777777" w:rsidR="00A8629A" w:rsidRPr="005051B4" w:rsidRDefault="00A8629A" w:rsidP="00A8629A">
      <w:pPr>
        <w:spacing w:after="120"/>
        <w:jc w:val="both"/>
        <w:rPr>
          <w:rFonts w:cs="Arial"/>
          <w:szCs w:val="22"/>
          <w:lang w:val="sr-Cyrl-RS"/>
        </w:rPr>
      </w:pPr>
      <w:r w:rsidRPr="005051B4">
        <w:rPr>
          <w:rFonts w:cs="Arial"/>
          <w:szCs w:val="22"/>
          <w:lang w:val="sr-Cyrl-RS"/>
        </w:rPr>
        <w:t>У нацрту предметног плана ће бити процењени утицаји планских решења и садржаја на чиниоце животне средине и у складу са тим дате мере и услови заштите животне средине као саставни и обавезујући део плана.</w:t>
      </w:r>
    </w:p>
    <w:p w14:paraId="231FC480" w14:textId="77777777" w:rsidR="00A8629A" w:rsidRPr="005051B4" w:rsidRDefault="00A8629A" w:rsidP="00A8629A">
      <w:pPr>
        <w:spacing w:after="120"/>
        <w:jc w:val="both"/>
        <w:rPr>
          <w:rFonts w:cs="Arial"/>
          <w:szCs w:val="22"/>
          <w:lang w:val="sr-Cyrl-RS"/>
        </w:rPr>
      </w:pPr>
      <w:r w:rsidRPr="005051B4">
        <w:rPr>
          <w:rFonts w:cs="Arial"/>
          <w:szCs w:val="22"/>
          <w:lang w:val="sr-Cyrl-RS"/>
        </w:rPr>
        <w:t>За предметни план Секретар Секретаријата за урбанизам и грађевинске послове донео је Решење о неприступању изради стратешке процене утицаја на животну средину, под бр. IX-03 350.14-29/19, дана 16.07.2019. године.</w:t>
      </w:r>
    </w:p>
    <w:p w14:paraId="14C21FB8" w14:textId="77777777" w:rsidR="00A8629A" w:rsidRPr="005051B4" w:rsidRDefault="00A8629A" w:rsidP="00A8629A">
      <w:pPr>
        <w:spacing w:after="120"/>
        <w:jc w:val="both"/>
        <w:rPr>
          <w:rFonts w:cs="Arial"/>
          <w:szCs w:val="22"/>
          <w:lang w:val="sr-Cyrl-RS"/>
        </w:rPr>
      </w:pPr>
    </w:p>
    <w:p w14:paraId="764798AD" w14:textId="77777777" w:rsidR="00A8629A" w:rsidRPr="005051B4" w:rsidRDefault="00A8629A" w:rsidP="00A8629A">
      <w:pPr>
        <w:ind w:left="993" w:hanging="993"/>
        <w:jc w:val="both"/>
        <w:outlineLvl w:val="3"/>
        <w:rPr>
          <w:rFonts w:cs="Arial"/>
          <w:b/>
          <w:szCs w:val="22"/>
          <w:lang w:val="sr-Cyrl-RS"/>
        </w:rPr>
      </w:pPr>
      <w:bookmarkStart w:id="60" w:name="_Toc48739499"/>
      <w:r w:rsidRPr="005051B4">
        <w:rPr>
          <w:rFonts w:cs="Arial"/>
          <w:b/>
          <w:szCs w:val="22"/>
          <w:lang w:val="sr-Cyrl-RS"/>
        </w:rPr>
        <w:t>4.4. Инжењерскогеолошки услови</w:t>
      </w:r>
      <w:bookmarkEnd w:id="60"/>
    </w:p>
    <w:p w14:paraId="33B925F3" w14:textId="77777777" w:rsidR="00A8629A" w:rsidRPr="005051B4" w:rsidRDefault="00A8629A" w:rsidP="00A8629A">
      <w:pPr>
        <w:jc w:val="both"/>
        <w:rPr>
          <w:rFonts w:cs="Arial"/>
          <w:szCs w:val="22"/>
          <w:lang w:val="sr-Cyrl-RS"/>
        </w:rPr>
      </w:pPr>
      <w:r w:rsidRPr="005051B4">
        <w:rPr>
          <w:rFonts w:cs="Arial"/>
          <w:szCs w:val="22"/>
          <w:lang w:val="sr-Cyrl-RS"/>
        </w:rPr>
        <w:t xml:space="preserve"> </w:t>
      </w:r>
    </w:p>
    <w:p w14:paraId="60F1B3EA" w14:textId="77777777" w:rsidR="00A8629A" w:rsidRPr="005051B4" w:rsidRDefault="00A8629A" w:rsidP="00A8629A">
      <w:pPr>
        <w:autoSpaceDE w:val="0"/>
        <w:autoSpaceDN w:val="0"/>
        <w:adjustRightInd w:val="0"/>
        <w:jc w:val="both"/>
        <w:rPr>
          <w:rFonts w:cs="Arial"/>
          <w:szCs w:val="22"/>
          <w:lang w:val="sr-Cyrl-RS"/>
        </w:rPr>
      </w:pPr>
      <w:r w:rsidRPr="005051B4">
        <w:rPr>
          <w:rFonts w:cs="Arial"/>
          <w:szCs w:val="22"/>
          <w:lang w:val="sr-Cyrl-RS"/>
        </w:rPr>
        <w:t xml:space="preserve">Основни морфолошки облици у терену су настали радом маринске ерозије, а модификовани су деловањем процеса површинског распадања и падинских процеса, пре свега планарног и линијског спирања. На модификовање морфологије терена велики удео имао је и техногени фактор. Терен изграђују седименти квартарне, терцијарне и савремене старости. </w:t>
      </w:r>
      <w:r w:rsidRPr="005051B4">
        <w:rPr>
          <w:rFonts w:cs="Arial"/>
          <w:bCs/>
          <w:szCs w:val="22"/>
          <w:lang w:val="sr-Cyrl-RS"/>
        </w:rPr>
        <w:t xml:space="preserve">Седименти савремене старости </w:t>
      </w:r>
      <w:r w:rsidRPr="005051B4">
        <w:rPr>
          <w:rFonts w:cs="Arial"/>
          <w:szCs w:val="22"/>
          <w:lang w:val="sr-Cyrl-RS"/>
        </w:rPr>
        <w:t xml:space="preserve">су представљени насипом који изграђује површинске делове терена и изведен је у склопу урбанизације, у циљу нивелације терена и при изградњи саобраћајница. </w:t>
      </w:r>
      <w:r w:rsidRPr="005051B4">
        <w:rPr>
          <w:rFonts w:cs="Arial"/>
          <w:bCs/>
          <w:szCs w:val="22"/>
          <w:lang w:val="sr-Cyrl-RS"/>
        </w:rPr>
        <w:t xml:space="preserve">Квартарни седименти </w:t>
      </w:r>
      <w:r w:rsidRPr="005051B4">
        <w:rPr>
          <w:rFonts w:cs="Arial"/>
          <w:szCs w:val="22"/>
          <w:lang w:val="sr-Cyrl-RS"/>
        </w:rPr>
        <w:t xml:space="preserve">су представљени лесоидним седиментима прашинастог састава, делувијалним и делувијално-пролувијалним наслагама. </w:t>
      </w:r>
      <w:r w:rsidRPr="005051B4">
        <w:rPr>
          <w:rFonts w:cs="Arial"/>
          <w:bCs/>
          <w:szCs w:val="22"/>
          <w:lang w:val="sr-Cyrl-RS"/>
        </w:rPr>
        <w:t xml:space="preserve">Терцијарни седименти, </w:t>
      </w:r>
      <w:r w:rsidRPr="005051B4">
        <w:rPr>
          <w:rFonts w:cs="Arial"/>
          <w:szCs w:val="22"/>
          <w:lang w:val="sr-Cyrl-RS"/>
        </w:rPr>
        <w:t>који изграђују геолошку основу терена, су представљени лапоровитим глинама и лапорима панонске старости као и кречњачким седиментима Тортона.</w:t>
      </w:r>
    </w:p>
    <w:p w14:paraId="339013A4" w14:textId="77777777" w:rsidR="00A8629A" w:rsidRPr="005051B4" w:rsidRDefault="00A8629A" w:rsidP="00A8629A">
      <w:pPr>
        <w:autoSpaceDE w:val="0"/>
        <w:autoSpaceDN w:val="0"/>
        <w:adjustRightInd w:val="0"/>
        <w:jc w:val="both"/>
        <w:rPr>
          <w:rFonts w:cs="Arial"/>
          <w:szCs w:val="22"/>
          <w:lang w:val="sr-Cyrl-RS"/>
        </w:rPr>
      </w:pPr>
      <w:r w:rsidRPr="005051B4">
        <w:rPr>
          <w:rFonts w:cs="Arial"/>
          <w:szCs w:val="22"/>
          <w:lang w:val="sr-Cyrl-RS"/>
        </w:rPr>
        <w:t>Досадашњим истраживањима у терену су утврђене две издани. Дубока издан је формирана у оквиру водоносних кречњака са израженим колекторским својствима, преко којих је остварена хидрауличка веза са реком Савом. Плића издан је формирана на контакту квартарних и неогених седимената и у кори распадања лапоровитих глина и она је са благим субартерским карактером. Ова издан је разбијена и дисконтинуална, са нивоом од 4-7m од површине терена.</w:t>
      </w:r>
    </w:p>
    <w:p w14:paraId="394E492E" w14:textId="77777777" w:rsidR="00A8629A" w:rsidRPr="005051B4" w:rsidRDefault="00A8629A" w:rsidP="00A8629A">
      <w:pPr>
        <w:autoSpaceDE w:val="0"/>
        <w:autoSpaceDN w:val="0"/>
        <w:adjustRightInd w:val="0"/>
        <w:jc w:val="both"/>
        <w:rPr>
          <w:rFonts w:cs="Arial"/>
          <w:szCs w:val="22"/>
          <w:lang w:val="sr-Cyrl-RS"/>
        </w:rPr>
      </w:pPr>
    </w:p>
    <w:p w14:paraId="0B5A31F2" w14:textId="77777777" w:rsidR="00A8629A" w:rsidRPr="005051B4" w:rsidRDefault="00A8629A" w:rsidP="00A8629A">
      <w:pPr>
        <w:jc w:val="both"/>
        <w:rPr>
          <w:rFonts w:cs="Arial"/>
          <w:szCs w:val="22"/>
          <w:lang w:val="sr-Cyrl-RS"/>
        </w:rPr>
      </w:pPr>
      <w:r w:rsidRPr="005051B4">
        <w:rPr>
          <w:rFonts w:cs="Arial"/>
          <w:szCs w:val="22"/>
          <w:lang w:val="sr-Cyrl-RS"/>
        </w:rPr>
        <w:t xml:space="preserve">Према инжењерскогеолошкој рејонизацији дефинисаној за потребе </w:t>
      </w:r>
      <w:r w:rsidRPr="005051B4">
        <w:rPr>
          <w:rFonts w:cs="Arial"/>
          <w:b/>
          <w:szCs w:val="22"/>
          <w:lang w:val="sr-Cyrl-RS"/>
        </w:rPr>
        <w:t>ПГР</w:t>
      </w:r>
      <w:r w:rsidRPr="005051B4">
        <w:rPr>
          <w:rFonts w:cs="Arial"/>
          <w:szCs w:val="22"/>
          <w:lang w:val="sr-Cyrl-RS"/>
        </w:rPr>
        <w:t xml:space="preserve"> </w:t>
      </w:r>
      <w:r w:rsidRPr="005051B4">
        <w:rPr>
          <w:rFonts w:cs="Arial"/>
          <w:b/>
          <w:szCs w:val="22"/>
          <w:lang w:val="sr-Cyrl-RS"/>
        </w:rPr>
        <w:t>Београда</w:t>
      </w:r>
      <w:r w:rsidRPr="005051B4">
        <w:rPr>
          <w:rFonts w:cs="Arial"/>
          <w:szCs w:val="22"/>
          <w:lang w:val="sr-Cyrl-RS"/>
        </w:rPr>
        <w:t xml:space="preserve"> истражни простор припада </w:t>
      </w:r>
      <w:r w:rsidRPr="005051B4">
        <w:rPr>
          <w:rFonts w:cs="Arial"/>
          <w:b/>
          <w:szCs w:val="22"/>
          <w:lang w:val="sr-Cyrl-RS"/>
        </w:rPr>
        <w:t>Региону А</w:t>
      </w:r>
      <w:r w:rsidRPr="005051B4">
        <w:rPr>
          <w:rFonts w:cs="Arial"/>
          <w:szCs w:val="22"/>
          <w:lang w:val="sr-Cyrl-RS"/>
        </w:rPr>
        <w:t xml:space="preserve"> који обухвата побрђа између Саве и Дунава, односно инжењерскогеолошким рејонима</w:t>
      </w:r>
      <w:r w:rsidRPr="005051B4">
        <w:rPr>
          <w:rFonts w:cs="Arial"/>
          <w:b/>
          <w:szCs w:val="22"/>
          <w:lang w:val="sr-Cyrl-RS"/>
        </w:rPr>
        <w:t xml:space="preserve"> IIА2</w:t>
      </w:r>
      <w:r w:rsidRPr="005051B4">
        <w:rPr>
          <w:rFonts w:cs="Arial"/>
          <w:szCs w:val="22"/>
          <w:lang w:val="sr-Cyrl-RS"/>
        </w:rPr>
        <w:t xml:space="preserve"> и</w:t>
      </w:r>
      <w:r w:rsidRPr="005051B4">
        <w:rPr>
          <w:rFonts w:cs="Arial"/>
          <w:b/>
          <w:szCs w:val="22"/>
          <w:lang w:val="sr-Cyrl-RS"/>
        </w:rPr>
        <w:t xml:space="preserve"> IIIА4</w:t>
      </w:r>
      <w:r w:rsidRPr="005051B4">
        <w:rPr>
          <w:rFonts w:cs="Arial"/>
          <w:szCs w:val="22"/>
          <w:lang w:val="sr-Cyrl-RS"/>
        </w:rPr>
        <w:t xml:space="preserve">. </w:t>
      </w:r>
    </w:p>
    <w:p w14:paraId="1E3AC84A" w14:textId="77777777" w:rsidR="00A8629A" w:rsidRPr="005051B4" w:rsidRDefault="00A8629A" w:rsidP="00A8629A">
      <w:pPr>
        <w:jc w:val="both"/>
        <w:rPr>
          <w:rFonts w:cs="Arial"/>
          <w:szCs w:val="22"/>
          <w:lang w:val="sr-Cyrl-RS"/>
        </w:rPr>
      </w:pPr>
    </w:p>
    <w:p w14:paraId="50227B46" w14:textId="77777777" w:rsidR="00A8629A" w:rsidRPr="005051B4" w:rsidRDefault="00A8629A" w:rsidP="00A8629A">
      <w:pPr>
        <w:autoSpaceDE w:val="0"/>
        <w:autoSpaceDN w:val="0"/>
        <w:adjustRightInd w:val="0"/>
        <w:jc w:val="both"/>
        <w:rPr>
          <w:rFonts w:cs="Arial"/>
          <w:szCs w:val="22"/>
          <w:lang w:val="sr-Cyrl-RS"/>
        </w:rPr>
      </w:pPr>
      <w:r w:rsidRPr="005051B4">
        <w:rPr>
          <w:rFonts w:cs="Arial"/>
          <w:b/>
          <w:szCs w:val="22"/>
          <w:lang w:val="sr-Cyrl-RS"/>
        </w:rPr>
        <w:t>РЕЈОН IIА2</w:t>
      </w:r>
      <w:r w:rsidRPr="005051B4">
        <w:rPr>
          <w:rFonts w:cs="Arial"/>
          <w:szCs w:val="22"/>
          <w:lang w:val="sr-Cyrl-RS"/>
        </w:rPr>
        <w:t xml:space="preserve"> - </w:t>
      </w:r>
      <w:r w:rsidRPr="005051B4">
        <w:rPr>
          <w:rFonts w:cs="Arial"/>
          <w:b/>
          <w:szCs w:val="22"/>
          <w:lang w:val="sr-Cyrl-RS"/>
        </w:rPr>
        <w:t>условно повољан</w:t>
      </w:r>
      <w:r w:rsidRPr="005051B4">
        <w:rPr>
          <w:rFonts w:cs="Arial"/>
          <w:szCs w:val="22"/>
          <w:lang w:val="sr-Cyrl-RS"/>
        </w:rPr>
        <w:t xml:space="preserve"> терен за урбанизацију. Обухвата терене нагиба 5-10</w:t>
      </w:r>
      <w:r w:rsidRPr="005051B4">
        <w:rPr>
          <w:rFonts w:cs="Arial"/>
          <w:szCs w:val="22"/>
          <w:vertAlign w:val="superscript"/>
          <w:lang w:val="sr-Cyrl-RS"/>
        </w:rPr>
        <w:t>о</w:t>
      </w:r>
      <w:r w:rsidRPr="005051B4">
        <w:rPr>
          <w:rFonts w:cs="Arial"/>
          <w:szCs w:val="22"/>
          <w:lang w:val="sr-Cyrl-RS"/>
        </w:rPr>
        <w:t>, терене са нивоом подземне воде плићим од 5m и условно стабилне терене. Коришћење ових терена за урбанизацију условљава нивелационо прилагођавање природним условима, превентивне геотехничке мере заштите стабилности ископа и природних падина, контролисано дренирање подземних вода.</w:t>
      </w:r>
    </w:p>
    <w:p w14:paraId="55E015B4" w14:textId="77777777" w:rsidR="00A8629A" w:rsidRPr="005051B4" w:rsidRDefault="00A8629A" w:rsidP="00A8629A">
      <w:pPr>
        <w:autoSpaceDE w:val="0"/>
        <w:autoSpaceDN w:val="0"/>
        <w:adjustRightInd w:val="0"/>
        <w:jc w:val="both"/>
        <w:rPr>
          <w:rFonts w:cs="Arial"/>
          <w:szCs w:val="22"/>
          <w:lang w:val="sr-Cyrl-RS"/>
        </w:rPr>
      </w:pPr>
      <w:r w:rsidRPr="005051B4">
        <w:rPr>
          <w:rFonts w:cs="Arial"/>
          <w:szCs w:val="22"/>
          <w:lang w:val="sr-Cyrl-RS"/>
        </w:rPr>
        <w:t xml:space="preserve">Грађевински ископи се могу изводити без заштите до дубине од 1m, а дубље ископе треба штитити. Објекте високоградње је могуће плитко, директно, фундирати. </w:t>
      </w:r>
    </w:p>
    <w:p w14:paraId="10AD7C1A" w14:textId="77777777" w:rsidR="00A8629A" w:rsidRPr="005051B4" w:rsidRDefault="00A8629A" w:rsidP="00A8629A">
      <w:pPr>
        <w:autoSpaceDE w:val="0"/>
        <w:autoSpaceDN w:val="0"/>
        <w:adjustRightInd w:val="0"/>
        <w:jc w:val="both"/>
        <w:rPr>
          <w:rFonts w:cs="Arial"/>
          <w:szCs w:val="22"/>
          <w:lang w:val="sr-Cyrl-RS"/>
        </w:rPr>
      </w:pPr>
    </w:p>
    <w:p w14:paraId="6A7E9F86" w14:textId="77777777" w:rsidR="00A8629A" w:rsidRPr="005051B4" w:rsidRDefault="00A8629A" w:rsidP="00A8629A">
      <w:pPr>
        <w:jc w:val="both"/>
        <w:rPr>
          <w:rFonts w:cs="Arial"/>
          <w:szCs w:val="22"/>
          <w:lang w:val="sr-Cyrl-RS"/>
        </w:rPr>
      </w:pPr>
      <w:r w:rsidRPr="005051B4">
        <w:rPr>
          <w:rFonts w:cs="Arial"/>
          <w:b/>
          <w:szCs w:val="22"/>
          <w:lang w:val="sr-Cyrl-RS"/>
        </w:rPr>
        <w:t>РЕЈОН IIIА4 –</w:t>
      </w:r>
      <w:r w:rsidRPr="005051B4">
        <w:rPr>
          <w:rFonts w:cs="Arial"/>
          <w:szCs w:val="22"/>
          <w:lang w:val="sr-Cyrl-RS"/>
        </w:rPr>
        <w:t xml:space="preserve"> </w:t>
      </w:r>
      <w:r w:rsidRPr="005051B4">
        <w:rPr>
          <w:rFonts w:cs="Arial"/>
          <w:b/>
          <w:szCs w:val="22"/>
          <w:lang w:val="sr-Cyrl-RS"/>
        </w:rPr>
        <w:t>неповољан терен</w:t>
      </w:r>
      <w:r w:rsidRPr="005051B4">
        <w:rPr>
          <w:rFonts w:cs="Arial"/>
          <w:szCs w:val="22"/>
          <w:lang w:val="sr-Cyrl-RS"/>
        </w:rPr>
        <w:t xml:space="preserve"> за урбанизацију. Инжењерскогеолошке карактеристике ових терена у природним условима су ограничавајући фактор. Овај рејон обухвата фосилна, умирена и санирана клизишта. Коришћење ових терена за урбанизацију захтева претходну припрему терена применом санационих и мелиоративних мера, у смислу побољшања стабилности падина и обезбеђења објеката на њима. </w:t>
      </w:r>
    </w:p>
    <w:p w14:paraId="16BACCB8" w14:textId="77777777" w:rsidR="00A8629A" w:rsidRPr="005051B4" w:rsidRDefault="00A8629A" w:rsidP="00A8629A">
      <w:pPr>
        <w:jc w:val="both"/>
        <w:rPr>
          <w:rFonts w:cs="Arial"/>
          <w:szCs w:val="22"/>
          <w:lang w:val="sr-Cyrl-RS"/>
        </w:rPr>
      </w:pPr>
    </w:p>
    <w:p w14:paraId="174C7E0C" w14:textId="77777777" w:rsidR="00A8629A" w:rsidRPr="005051B4" w:rsidRDefault="00A8629A" w:rsidP="00A8629A">
      <w:pPr>
        <w:autoSpaceDE w:val="0"/>
        <w:autoSpaceDN w:val="0"/>
        <w:adjustRightInd w:val="0"/>
        <w:jc w:val="both"/>
        <w:rPr>
          <w:rFonts w:cs="Arial"/>
          <w:szCs w:val="22"/>
          <w:lang w:val="sr-Cyrl-RS"/>
        </w:rPr>
      </w:pPr>
      <w:r w:rsidRPr="005051B4">
        <w:rPr>
          <w:rFonts w:cs="Arial"/>
          <w:szCs w:val="22"/>
          <w:lang w:val="sr-Cyrl-RS"/>
        </w:rPr>
        <w:t>У даљој фази планирања неопходно је извршити детаљна геолошка истраживања терена у складу са Законом о рударству и геолошким истраживањима (''Службени гласник РС'' бр. 101/15 и 95/18).</w:t>
      </w:r>
    </w:p>
    <w:p w14:paraId="6C8C459C" w14:textId="77777777" w:rsidR="00A8629A" w:rsidRPr="005051B4" w:rsidRDefault="00A8629A" w:rsidP="00A8629A">
      <w:pPr>
        <w:autoSpaceDE w:val="0"/>
        <w:autoSpaceDN w:val="0"/>
        <w:adjustRightInd w:val="0"/>
        <w:jc w:val="both"/>
        <w:rPr>
          <w:rFonts w:cs="Arial"/>
          <w:szCs w:val="22"/>
          <w:lang w:val="sr-Cyrl-RS"/>
        </w:rPr>
      </w:pPr>
    </w:p>
    <w:p w14:paraId="5C5754CD" w14:textId="77777777" w:rsidR="00A8629A" w:rsidRPr="005051B4" w:rsidRDefault="00A8629A" w:rsidP="00A8629A">
      <w:pPr>
        <w:tabs>
          <w:tab w:val="left" w:pos="993"/>
        </w:tabs>
        <w:jc w:val="both"/>
        <w:outlineLvl w:val="1"/>
        <w:rPr>
          <w:rFonts w:cs="Arial"/>
          <w:b/>
          <w:bCs/>
          <w:caps/>
          <w:szCs w:val="22"/>
          <w:lang w:val="sr-Cyrl-RS"/>
        </w:rPr>
      </w:pPr>
      <w:bookmarkStart w:id="61" w:name="_Toc48739500"/>
      <w:r w:rsidRPr="005051B4">
        <w:rPr>
          <w:rFonts w:cs="Arial"/>
          <w:b/>
          <w:bCs/>
          <w:caps/>
          <w:szCs w:val="22"/>
          <w:lang w:val="sr-Cyrl-RS"/>
        </w:rPr>
        <w:t>5. ЗАШТИТА И ПОТЕНЦИЈАЛИ ПРОСТОРА И ОСНОВНА ОГРАНИЧЕЊА ИЗГРАДЊЕ</w:t>
      </w:r>
      <w:bookmarkEnd w:id="61"/>
    </w:p>
    <w:p w14:paraId="1D5D224D" w14:textId="77777777" w:rsidR="00A8629A" w:rsidRPr="005051B4" w:rsidRDefault="00A8629A" w:rsidP="00A8629A">
      <w:pPr>
        <w:jc w:val="both"/>
        <w:rPr>
          <w:rFonts w:cs="Arial"/>
          <w:szCs w:val="22"/>
          <w:lang w:val="sr-Cyrl-RS"/>
        </w:rPr>
      </w:pPr>
    </w:p>
    <w:p w14:paraId="18F9B80B" w14:textId="77777777" w:rsidR="00A8629A" w:rsidRPr="005051B4" w:rsidRDefault="00A8629A" w:rsidP="00A8629A">
      <w:pPr>
        <w:autoSpaceDE w:val="0"/>
        <w:autoSpaceDN w:val="0"/>
        <w:adjustRightInd w:val="0"/>
        <w:spacing w:after="120"/>
        <w:jc w:val="both"/>
        <w:rPr>
          <w:rFonts w:eastAsia="Calibri" w:cs="Arial"/>
          <w:b/>
          <w:szCs w:val="22"/>
          <w:lang w:val="sr-Cyrl-RS"/>
        </w:rPr>
      </w:pPr>
      <w:r w:rsidRPr="005051B4">
        <w:rPr>
          <w:rFonts w:eastAsia="Calibri" w:cs="Arial"/>
          <w:b/>
          <w:szCs w:val="22"/>
          <w:lang w:val="sr-Cyrl-RS"/>
        </w:rPr>
        <w:t>5.1 Заштита културног наслеђа</w:t>
      </w:r>
    </w:p>
    <w:p w14:paraId="3F165031" w14:textId="77777777" w:rsidR="00A8629A" w:rsidRPr="005051B4" w:rsidRDefault="00A8629A" w:rsidP="00A8629A">
      <w:pPr>
        <w:autoSpaceDE w:val="0"/>
        <w:autoSpaceDN w:val="0"/>
        <w:adjustRightInd w:val="0"/>
        <w:spacing w:after="120"/>
        <w:jc w:val="both"/>
        <w:rPr>
          <w:rFonts w:eastAsia="Calibri" w:cs="Arial"/>
          <w:szCs w:val="22"/>
          <w:lang w:val="sr-Cyrl-RS"/>
        </w:rPr>
      </w:pPr>
      <w:r w:rsidRPr="005051B4">
        <w:rPr>
          <w:rFonts w:eastAsia="Calibri" w:cs="Arial"/>
          <w:szCs w:val="22"/>
          <w:lang w:val="sr-Cyrl-RS"/>
        </w:rPr>
        <w:t xml:space="preserve">Са аспекта заштите културних добара и у складу са Законом о културним добрима („Сл. Гласник РС" бр. 71/94, 52/11-др. закон и 99/11-др. закон) простор у оквиру подручја границе Плана налази се у оквиру целине Савамала која је уписана у евиденцију добара под претходном заштитом. У оквиру ове целине налази се неколико веома значајних културних добара, док у самом обухвату предметног Плана нема утврђених појединачних културних добара. </w:t>
      </w:r>
    </w:p>
    <w:p w14:paraId="560F4B9B" w14:textId="77777777" w:rsidR="00A8629A" w:rsidRPr="005051B4" w:rsidRDefault="00A8629A" w:rsidP="00A8629A">
      <w:pPr>
        <w:autoSpaceDE w:val="0"/>
        <w:autoSpaceDN w:val="0"/>
        <w:adjustRightInd w:val="0"/>
        <w:spacing w:after="120"/>
        <w:jc w:val="both"/>
        <w:rPr>
          <w:rFonts w:eastAsia="Calibri" w:cs="Arial"/>
          <w:szCs w:val="22"/>
          <w:lang w:val="sr-Cyrl-RS"/>
        </w:rPr>
      </w:pPr>
      <w:r w:rsidRPr="005051B4">
        <w:rPr>
          <w:rFonts w:eastAsia="Calibri" w:cs="Arial"/>
          <w:szCs w:val="22"/>
          <w:lang w:val="sr-Cyrl-RS"/>
        </w:rPr>
        <w:t>Целина Савамала, представља један од најстаријих сачуваних делова престонице, чије архитектонско-урбанистичко наслеђе документује историју Београда и Србије. Први привредни раст и развој српског трговачког и саобраћајног центра ослобођене Србије, догодио се управо на београдском делу савске обале, тридесетих година 19. века. Непосредна близина пристаништа на Сави, динамична трговачка активност и Ђумрукана (царинарница), определиле су управо овај простор за интензивну изградњу привредних (магацини, локали различитих намена), угоститељских, финансијских и стамбених објеката.</w:t>
      </w:r>
    </w:p>
    <w:p w14:paraId="23D4510D" w14:textId="77777777" w:rsidR="00A8629A" w:rsidRPr="005051B4" w:rsidRDefault="00A8629A" w:rsidP="00A8629A">
      <w:pPr>
        <w:autoSpaceDE w:val="0"/>
        <w:autoSpaceDN w:val="0"/>
        <w:adjustRightInd w:val="0"/>
        <w:spacing w:after="120"/>
        <w:jc w:val="both"/>
        <w:rPr>
          <w:rFonts w:eastAsia="Calibri" w:cs="Arial"/>
          <w:szCs w:val="22"/>
          <w:lang w:val="sr-Cyrl-RS"/>
        </w:rPr>
      </w:pPr>
      <w:r w:rsidRPr="005051B4">
        <w:rPr>
          <w:rFonts w:eastAsia="Calibri" w:cs="Arial"/>
          <w:szCs w:val="22"/>
          <w:lang w:val="sr-Cyrl-RS"/>
        </w:rPr>
        <w:lastRenderedPageBreak/>
        <w:t>За раст и развој овог простора везују се знамените личности српске историје: кнез Милош Обреновић, привредник Лука Ћеловић, архитекти Никола Несторовић, Андра Стевановић, Димитрије Т. Леко и други.</w:t>
      </w:r>
    </w:p>
    <w:p w14:paraId="23362E1A" w14:textId="77777777" w:rsidR="00A8629A" w:rsidRPr="005051B4" w:rsidRDefault="00A8629A" w:rsidP="00A8629A">
      <w:pPr>
        <w:jc w:val="both"/>
        <w:rPr>
          <w:rFonts w:cs="Arial"/>
          <w:szCs w:val="22"/>
          <w:lang w:val="sr-Cyrl-RS"/>
        </w:rPr>
      </w:pPr>
      <w:r w:rsidRPr="005051B4">
        <w:rPr>
          <w:rFonts w:eastAsia="Calibri" w:cs="Arial"/>
          <w:szCs w:val="22"/>
          <w:lang w:val="sr-Cyrl-RS"/>
        </w:rPr>
        <w:t>За подручје предметног Плана важно је нагласити да се у непосредној близини налазе утврђена културна добра – просторна културно историјска целина Теразије</w:t>
      </w:r>
      <w:r w:rsidRPr="005051B4">
        <w:rPr>
          <w:rFonts w:cs="Arial"/>
          <w:szCs w:val="22"/>
          <w:lang w:val="sr-Cyrl-RS"/>
        </w:rPr>
        <w:t xml:space="preserve"> (Одлука, „Службени гласник РС“ бр. 04/20)</w:t>
      </w:r>
      <w:r w:rsidRPr="005051B4">
        <w:rPr>
          <w:rFonts w:cs="Arial"/>
          <w:szCs w:val="22"/>
          <w:vertAlign w:val="superscript"/>
          <w:lang w:val="sr-Cyrl-RS"/>
        </w:rPr>
        <w:footnoteReference w:id="1"/>
      </w:r>
      <w:r w:rsidRPr="005051B4">
        <w:rPr>
          <w:rFonts w:eastAsia="Calibri" w:cs="Arial"/>
          <w:szCs w:val="22"/>
          <w:lang w:val="sr-Cyrl-RS"/>
        </w:rPr>
        <w:t xml:space="preserve"> и споменик културе хотел Праг у Улици </w:t>
      </w:r>
      <w:r w:rsidRPr="005051B4">
        <w:rPr>
          <w:rFonts w:cs="Arial"/>
          <w:szCs w:val="22"/>
          <w:lang w:val="sr-Cyrl-RS"/>
        </w:rPr>
        <w:t>Краљице Наталије 25-27, (Одлука, „Службени гласник РС“ бр. 37/13)</w:t>
      </w:r>
      <w:r w:rsidRPr="005051B4">
        <w:rPr>
          <w:rFonts w:cs="Arial"/>
          <w:szCs w:val="22"/>
          <w:vertAlign w:val="superscript"/>
          <w:lang w:val="sr-Cyrl-RS"/>
        </w:rPr>
        <w:footnoteReference w:id="2"/>
      </w:r>
      <w:r w:rsidRPr="005051B4">
        <w:rPr>
          <w:rFonts w:cs="Arial"/>
          <w:szCs w:val="22"/>
          <w:lang w:val="sr-Cyrl-RS"/>
        </w:rPr>
        <w:t>.</w:t>
      </w:r>
    </w:p>
    <w:p w14:paraId="70934EC5" w14:textId="77777777" w:rsidR="00A8629A" w:rsidRPr="005051B4" w:rsidRDefault="00A8629A" w:rsidP="00A8629A">
      <w:pPr>
        <w:jc w:val="both"/>
        <w:rPr>
          <w:rFonts w:cs="Arial"/>
          <w:szCs w:val="22"/>
          <w:lang w:val="sr-Cyrl-RS"/>
        </w:rPr>
      </w:pPr>
    </w:p>
    <w:p w14:paraId="5E41C5AA" w14:textId="77777777" w:rsidR="00A8629A" w:rsidRPr="005051B4" w:rsidRDefault="00A8629A" w:rsidP="00A8629A">
      <w:pPr>
        <w:outlineLvl w:val="4"/>
        <w:rPr>
          <w:rFonts w:cs="Arial"/>
          <w:b/>
          <w:szCs w:val="22"/>
          <w:lang w:val="sr-Cyrl-RS"/>
        </w:rPr>
      </w:pPr>
      <w:bookmarkStart w:id="62" w:name="_Toc48739501"/>
      <w:r w:rsidRPr="005051B4">
        <w:rPr>
          <w:rFonts w:cs="Arial"/>
          <w:b/>
          <w:szCs w:val="22"/>
          <w:lang w:val="sr-Cyrl-RS"/>
        </w:rPr>
        <w:t>5.2 Заштита природних добара</w:t>
      </w:r>
      <w:bookmarkEnd w:id="62"/>
      <w:r w:rsidRPr="005051B4">
        <w:rPr>
          <w:rFonts w:cs="Arial"/>
          <w:b/>
          <w:szCs w:val="22"/>
          <w:lang w:val="sr-Cyrl-RS"/>
        </w:rPr>
        <w:t xml:space="preserve"> </w:t>
      </w:r>
    </w:p>
    <w:p w14:paraId="1C48EC64" w14:textId="77777777" w:rsidR="00A8629A" w:rsidRPr="005051B4" w:rsidRDefault="00A8629A" w:rsidP="00A8629A">
      <w:pPr>
        <w:jc w:val="both"/>
        <w:rPr>
          <w:rFonts w:cs="Arial"/>
          <w:szCs w:val="22"/>
          <w:lang w:val="sr-Cyrl-RS"/>
        </w:rPr>
      </w:pPr>
    </w:p>
    <w:p w14:paraId="34A185CE" w14:textId="77777777" w:rsidR="00A8629A" w:rsidRPr="005051B4" w:rsidRDefault="00A8629A" w:rsidP="00A8629A">
      <w:pPr>
        <w:jc w:val="both"/>
        <w:rPr>
          <w:rFonts w:cs="Arial"/>
          <w:szCs w:val="22"/>
          <w:lang w:val="sr-Cyrl-RS"/>
        </w:rPr>
      </w:pPr>
      <w:r w:rsidRPr="005051B4">
        <w:rPr>
          <w:rFonts w:cs="Arial"/>
          <w:szCs w:val="22"/>
          <w:lang w:val="sr-Cyrl-RS"/>
        </w:rPr>
        <w:t>Заштита природе, заснована на очувању и одрживом коришћењу природних добара и природних вредности, спроводи се у складу са Законом о заштити природе („Сл. гласник РС“, бр. 36/09, 88/10, 91/10 и 14/16), Законом о заштити животне средине („Сл. гласник РС“, бр. 135/04, 36/09, 72/09, 43/11 и 14/16) и др.</w:t>
      </w:r>
    </w:p>
    <w:p w14:paraId="339702A2" w14:textId="77777777" w:rsidR="00A8629A" w:rsidRPr="005051B4" w:rsidRDefault="00A8629A" w:rsidP="00A8629A">
      <w:pPr>
        <w:jc w:val="both"/>
        <w:rPr>
          <w:rFonts w:cs="Arial"/>
          <w:szCs w:val="22"/>
          <w:lang w:val="sr-Cyrl-RS"/>
        </w:rPr>
      </w:pPr>
    </w:p>
    <w:p w14:paraId="434CCFAD" w14:textId="77777777" w:rsidR="00A8629A" w:rsidRPr="005051B4" w:rsidRDefault="00A8629A" w:rsidP="00A8629A">
      <w:pPr>
        <w:jc w:val="both"/>
        <w:rPr>
          <w:rFonts w:cs="Arial"/>
          <w:szCs w:val="22"/>
          <w:lang w:val="sr-Cyrl-RS"/>
        </w:rPr>
      </w:pPr>
      <w:r w:rsidRPr="005051B4">
        <w:rPr>
          <w:rFonts w:cs="Arial"/>
          <w:szCs w:val="22"/>
          <w:lang w:val="sr-Cyrl-RS"/>
        </w:rPr>
        <w:t>Предметно подручје се не налази унутар заштићеног подручја за које је спроведен или покренут поступак заштите, на њему нема заштићених природних добара и није у просторном обухвату еколошке мреже.</w:t>
      </w:r>
    </w:p>
    <w:p w14:paraId="74C7FCFB" w14:textId="77777777" w:rsidR="00A8629A" w:rsidRPr="005051B4" w:rsidRDefault="00A8629A" w:rsidP="00A8629A">
      <w:pPr>
        <w:jc w:val="both"/>
        <w:rPr>
          <w:rFonts w:cs="Arial"/>
          <w:szCs w:val="22"/>
          <w:lang w:val="sr-Cyrl-RS"/>
        </w:rPr>
      </w:pPr>
    </w:p>
    <w:p w14:paraId="374120EB" w14:textId="77777777" w:rsidR="00A8629A" w:rsidRPr="005051B4" w:rsidRDefault="00A8629A" w:rsidP="00A8629A">
      <w:pPr>
        <w:jc w:val="both"/>
        <w:rPr>
          <w:rFonts w:cs="Arial"/>
          <w:sz w:val="21"/>
          <w:szCs w:val="21"/>
          <w:lang w:val="sr-Cyrl-RS"/>
        </w:rPr>
      </w:pPr>
      <w:r w:rsidRPr="005051B4">
        <w:rPr>
          <w:rFonts w:cs="Arial"/>
          <w:szCs w:val="22"/>
          <w:lang w:val="sr-Cyrl-RS"/>
        </w:rPr>
        <w:t>Ван границе предметног плана, у непосредној близини, налази се парк „Теразијска тераса“ који представља евидентирано природно добро.</w:t>
      </w:r>
    </w:p>
    <w:p w14:paraId="5898BB66" w14:textId="77777777" w:rsidR="00A8629A" w:rsidRPr="005051B4" w:rsidRDefault="00A8629A" w:rsidP="00A8629A">
      <w:pPr>
        <w:jc w:val="both"/>
        <w:rPr>
          <w:rFonts w:cs="Arial"/>
          <w:szCs w:val="22"/>
          <w:lang w:val="sr-Cyrl-RS"/>
        </w:rPr>
      </w:pPr>
    </w:p>
    <w:p w14:paraId="765A24B3" w14:textId="77777777" w:rsidR="00A8629A" w:rsidRPr="005051B4" w:rsidRDefault="00A8629A" w:rsidP="00A8629A">
      <w:pPr>
        <w:jc w:val="both"/>
        <w:rPr>
          <w:rFonts w:cs="Arial"/>
          <w:szCs w:val="22"/>
          <w:lang w:val="sr-Cyrl-RS"/>
        </w:rPr>
      </w:pPr>
      <w:r w:rsidRPr="005051B4">
        <w:rPr>
          <w:rFonts w:cs="Arial"/>
          <w:szCs w:val="22"/>
          <w:lang w:val="sr-Cyrl-RS"/>
        </w:rPr>
        <w:lastRenderedPageBreak/>
        <w:t>Уколико се у току радова наиђе на објекте геолошко-палеонтолошког или минералошко-петрографског порекла, а за које се представља да имају својсво природног добра, сходно члану 99, Закону о заштити природе („Сл. гласник РС“, бр. 36/09, 88/10 и 91/10), извођач радова је дужан да о налазу одмах обавести надлежно Министарство, привремено обустави радове, односно предузме све мере како се природно добро не би оштетило до доласка овлашћеног лица.</w:t>
      </w:r>
    </w:p>
    <w:p w14:paraId="7B3ECF66" w14:textId="77777777" w:rsidR="00A8629A" w:rsidRPr="005051B4" w:rsidRDefault="00A8629A" w:rsidP="00A8629A">
      <w:pPr>
        <w:jc w:val="both"/>
        <w:rPr>
          <w:rFonts w:cs="Arial"/>
          <w:szCs w:val="22"/>
          <w:lang w:val="sr-Cyrl-RS"/>
        </w:rPr>
      </w:pPr>
    </w:p>
    <w:p w14:paraId="33A77D4F" w14:textId="77777777" w:rsidR="00A8629A" w:rsidRPr="005051B4" w:rsidRDefault="00A8629A" w:rsidP="00A8629A">
      <w:pPr>
        <w:jc w:val="both"/>
        <w:rPr>
          <w:rFonts w:cs="Arial"/>
          <w:b/>
          <w:szCs w:val="22"/>
          <w:lang w:val="sr-Cyrl-CS" w:eastAsia="x-none"/>
        </w:rPr>
      </w:pPr>
      <w:r w:rsidRPr="005051B4">
        <w:rPr>
          <w:rFonts w:cs="Arial"/>
          <w:b/>
          <w:szCs w:val="22"/>
          <w:lang w:val="sr-Cyrl-CS" w:eastAsia="x-none"/>
        </w:rPr>
        <w:t>Потенцијали и ограничења простора</w:t>
      </w:r>
    </w:p>
    <w:p w14:paraId="3B7EFFEA" w14:textId="77777777" w:rsidR="00A8629A" w:rsidRPr="005051B4" w:rsidRDefault="00A8629A" w:rsidP="00A8629A">
      <w:pPr>
        <w:jc w:val="both"/>
        <w:rPr>
          <w:rFonts w:cs="Arial"/>
          <w:i/>
          <w:sz w:val="18"/>
          <w:szCs w:val="18"/>
          <w:lang w:val="sr-Cyrl-RS"/>
        </w:rPr>
      </w:pPr>
    </w:p>
    <w:p w14:paraId="122C810A" w14:textId="77777777" w:rsidR="00A8629A" w:rsidRPr="005051B4" w:rsidRDefault="00A8629A" w:rsidP="00A8629A">
      <w:pPr>
        <w:jc w:val="both"/>
        <w:rPr>
          <w:rFonts w:cs="Arial"/>
          <w:strike/>
          <w:szCs w:val="22"/>
          <w:lang w:val="sr-Cyrl-RS"/>
        </w:rPr>
      </w:pPr>
      <w:r w:rsidRPr="005051B4">
        <w:rPr>
          <w:rFonts w:cs="Arial"/>
          <w:szCs w:val="22"/>
          <w:lang w:val="sr-Cyrl-RS"/>
        </w:rPr>
        <w:t xml:space="preserve">Простор у обухвату Плана налази се у самом језгру урбаног ткива Београда. Подручје Плана обухвата део простора Теразијске терасе и два блока југозападно од тог потеза. Урбана матрица у обухвату Плана је наслеђена још из 19 века уз спорадичне измене. </w:t>
      </w:r>
    </w:p>
    <w:p w14:paraId="505F059E" w14:textId="77777777" w:rsidR="00A8629A" w:rsidRPr="005051B4" w:rsidRDefault="00A8629A" w:rsidP="00A8629A">
      <w:pPr>
        <w:jc w:val="both"/>
        <w:rPr>
          <w:rFonts w:cs="Arial"/>
          <w:szCs w:val="22"/>
          <w:lang w:val="sr-Cyrl-RS"/>
        </w:rPr>
      </w:pPr>
    </w:p>
    <w:p w14:paraId="686765F2" w14:textId="77777777" w:rsidR="00A8629A" w:rsidRPr="005051B4" w:rsidRDefault="00A8629A" w:rsidP="00A8629A">
      <w:pPr>
        <w:jc w:val="both"/>
        <w:rPr>
          <w:rFonts w:cs="Arial"/>
          <w:szCs w:val="22"/>
          <w:lang w:val="sr-Cyrl-RS"/>
        </w:rPr>
      </w:pPr>
      <w:r w:rsidRPr="005051B4">
        <w:rPr>
          <w:rFonts w:cs="Arial"/>
          <w:szCs w:val="22"/>
          <w:lang w:val="sr-Cyrl-RS"/>
        </w:rPr>
        <w:t xml:space="preserve">Главни потенцијал простора су локацијске предности: близина Теразија као традиционалног срца града, близина зоне Савског амфитеатра – Београда на води, који представља нови урбани простор, као и близина реке и рекреативних садржаја у зони приобаља, и слично. </w:t>
      </w:r>
    </w:p>
    <w:p w14:paraId="61BEF62A" w14:textId="77777777" w:rsidR="00A8629A" w:rsidRPr="005051B4" w:rsidRDefault="00A8629A" w:rsidP="00A8629A">
      <w:pPr>
        <w:jc w:val="both"/>
        <w:rPr>
          <w:rFonts w:cs="Arial"/>
          <w:szCs w:val="22"/>
          <w:lang w:val="sr-Cyrl-RS"/>
        </w:rPr>
      </w:pPr>
    </w:p>
    <w:p w14:paraId="75F68FC2" w14:textId="77777777" w:rsidR="00A8629A" w:rsidRPr="005051B4" w:rsidRDefault="00A8629A" w:rsidP="00A8629A">
      <w:pPr>
        <w:jc w:val="both"/>
        <w:rPr>
          <w:rFonts w:cs="Arial"/>
          <w:szCs w:val="22"/>
          <w:lang w:val="sr-Cyrl-RS"/>
        </w:rPr>
      </w:pPr>
      <w:r w:rsidRPr="005051B4">
        <w:rPr>
          <w:rFonts w:cs="Arial"/>
          <w:szCs w:val="22"/>
          <w:lang w:val="sr-Cyrl-CS" w:eastAsia="x-none"/>
        </w:rPr>
        <w:t>Такође, потенцијале овог простора представљају доступност свих неопходних јавних садржаја у петоминутној пешачкој дистанци, близина атрактивних садржаја (пословно-трговачки карактер улица Теразије и Краља Милана, пијаца Зелени вена и сл.) као и добра саобраћајна повезаност.</w:t>
      </w:r>
    </w:p>
    <w:p w14:paraId="0EF5F1E7" w14:textId="77777777" w:rsidR="00A8629A" w:rsidRPr="005051B4" w:rsidRDefault="00A8629A" w:rsidP="00A8629A">
      <w:pPr>
        <w:jc w:val="both"/>
        <w:rPr>
          <w:rFonts w:cs="Arial"/>
          <w:b/>
          <w:szCs w:val="22"/>
          <w:lang w:val="sr-Cyrl-RS"/>
        </w:rPr>
      </w:pPr>
    </w:p>
    <w:p w14:paraId="0C4DD81A" w14:textId="77777777" w:rsidR="00A8629A" w:rsidRPr="005051B4" w:rsidRDefault="00A8629A" w:rsidP="00A8629A">
      <w:pPr>
        <w:jc w:val="both"/>
        <w:rPr>
          <w:rFonts w:cs="Arial"/>
          <w:b/>
          <w:szCs w:val="22"/>
          <w:lang w:val="sr-Cyrl-RS"/>
        </w:rPr>
      </w:pPr>
      <w:r w:rsidRPr="005051B4">
        <w:rPr>
          <w:rFonts w:cs="Arial"/>
          <w:szCs w:val="22"/>
          <w:lang w:val="sr-Cyrl-RS"/>
        </w:rPr>
        <w:t xml:space="preserve">Предметна територија је великим делом плански регулисана 2003. године, али до данас није дошло до значајније реконструкције и трансформација предвиђене тада усвојеном планским решењем. Изграђено је неколико стамбених објеката у Ломиној улици, док су остали затечени објекти опстали до данас. Основни проблеми ниског степена реализације решења из важећег планског документа су: неусклађеност планираних намена и власничког статуса парцела, велики степен изграђености постојећег ткива, као и постојећи објекти доброг бонитета изграђени на подстандардним међусобним удаљењима.  </w:t>
      </w:r>
    </w:p>
    <w:p w14:paraId="2168253B" w14:textId="77777777" w:rsidR="00A8629A" w:rsidRPr="005051B4" w:rsidRDefault="00A8629A" w:rsidP="00A8629A">
      <w:pPr>
        <w:jc w:val="both"/>
        <w:rPr>
          <w:rFonts w:cs="Arial"/>
          <w:szCs w:val="22"/>
          <w:lang w:val="sr-Cyrl-RS"/>
        </w:rPr>
      </w:pPr>
    </w:p>
    <w:p w14:paraId="3368FC5C" w14:textId="77777777" w:rsidR="00A8629A" w:rsidRPr="005051B4" w:rsidRDefault="00A8629A" w:rsidP="00A8629A">
      <w:pPr>
        <w:jc w:val="both"/>
        <w:rPr>
          <w:rFonts w:cs="Arial"/>
          <w:szCs w:val="22"/>
          <w:lang w:val="sr-Cyrl-RS"/>
        </w:rPr>
      </w:pPr>
      <w:r w:rsidRPr="005051B4">
        <w:rPr>
          <w:rFonts w:cs="Arial"/>
          <w:szCs w:val="22"/>
          <w:lang w:val="sr-Cyrl-RS"/>
        </w:rPr>
        <w:t>Ограничење овог простора представља и морфологија терена (блок између Ломине, Гаврила Принципа и границе ПДР тунелске везе савске и дунавске падине има висинску разлику између Ломине и Гаврила Принципа око 16m) као и клизиште које се налази у фази мировања.</w:t>
      </w:r>
    </w:p>
    <w:p w14:paraId="5DA62A8A" w14:textId="77777777" w:rsidR="00A8629A" w:rsidRPr="005051B4" w:rsidRDefault="00A8629A" w:rsidP="00A8629A">
      <w:pPr>
        <w:jc w:val="both"/>
        <w:rPr>
          <w:rFonts w:cs="Arial"/>
          <w:szCs w:val="22"/>
          <w:lang w:val="sr-Cyrl-RS"/>
        </w:rPr>
      </w:pPr>
    </w:p>
    <w:p w14:paraId="4ABAD729" w14:textId="77777777" w:rsidR="00A8629A" w:rsidRPr="005051B4" w:rsidRDefault="00A8629A" w:rsidP="00A8629A">
      <w:pPr>
        <w:jc w:val="both"/>
        <w:rPr>
          <w:rFonts w:cs="Arial"/>
          <w:szCs w:val="22"/>
          <w:lang w:val="sr-Cyrl-CS" w:eastAsia="x-none"/>
        </w:rPr>
      </w:pPr>
      <w:r w:rsidRPr="005051B4">
        <w:rPr>
          <w:rFonts w:cs="Arial"/>
          <w:szCs w:val="22"/>
          <w:lang w:val="sr-Cyrl-CS" w:eastAsia="x-none"/>
        </w:rPr>
        <w:t>Ограничење представља и неадекватно регулисан стационарни саобраћај, што је делимично последица нереализованих гаража у предметним и контактним блоковима, планираним по претходном планском документу.</w:t>
      </w:r>
    </w:p>
    <w:p w14:paraId="7CDD105D" w14:textId="77777777" w:rsidR="00A8629A" w:rsidRPr="005051B4" w:rsidRDefault="00A8629A" w:rsidP="00A8629A">
      <w:pPr>
        <w:jc w:val="both"/>
        <w:rPr>
          <w:rFonts w:cs="Arial"/>
          <w:szCs w:val="22"/>
          <w:lang w:val="sr-Cyrl-CS" w:eastAsia="x-none"/>
        </w:rPr>
      </w:pPr>
    </w:p>
    <w:p w14:paraId="47C9C322" w14:textId="77777777" w:rsidR="00A8629A" w:rsidRPr="005051B4" w:rsidRDefault="00A8629A" w:rsidP="00A8629A">
      <w:pPr>
        <w:jc w:val="both"/>
        <w:rPr>
          <w:rFonts w:cs="Arial"/>
          <w:szCs w:val="22"/>
          <w:lang w:val="sr-Cyrl-RS"/>
        </w:rPr>
      </w:pPr>
      <w:r w:rsidRPr="005051B4">
        <w:rPr>
          <w:rFonts w:cs="Arial"/>
          <w:lang w:val="sr-Cyrl-RS"/>
        </w:rPr>
        <w:t xml:space="preserve">Структуре чију изградњу ће дефинисати овај План de facto одређују облик отвореног јавног простора потеза Теразијска тераса, те је неопходно формирати планско решење кроз јединствено сагледавање читавог простора у окружењу. </w:t>
      </w:r>
    </w:p>
    <w:p w14:paraId="224FD93A" w14:textId="77777777" w:rsidR="00A8629A" w:rsidRPr="005051B4" w:rsidRDefault="00A8629A" w:rsidP="00A8629A">
      <w:pPr>
        <w:jc w:val="both"/>
        <w:rPr>
          <w:rFonts w:cs="Arial"/>
          <w:i/>
          <w:sz w:val="18"/>
          <w:szCs w:val="18"/>
          <w:lang w:val="sr-Cyrl-RS"/>
        </w:rPr>
      </w:pPr>
    </w:p>
    <w:p w14:paraId="6C4D52CB" w14:textId="77777777" w:rsidR="00A8629A" w:rsidRPr="005051B4" w:rsidRDefault="00A8629A" w:rsidP="00A8629A">
      <w:pPr>
        <w:jc w:val="both"/>
        <w:rPr>
          <w:rFonts w:cs="Arial"/>
          <w:i/>
          <w:sz w:val="18"/>
          <w:szCs w:val="18"/>
          <w:lang w:val="sr-Cyrl-RS"/>
        </w:rPr>
      </w:pPr>
    </w:p>
    <w:p w14:paraId="6D6E35F2" w14:textId="77777777" w:rsidR="00A8629A" w:rsidRPr="005051B4" w:rsidRDefault="00A8629A" w:rsidP="00A8629A">
      <w:pPr>
        <w:tabs>
          <w:tab w:val="left" w:pos="993"/>
        </w:tabs>
        <w:jc w:val="both"/>
        <w:outlineLvl w:val="1"/>
        <w:rPr>
          <w:rFonts w:cs="Arial"/>
          <w:b/>
          <w:bCs/>
          <w:caps/>
          <w:szCs w:val="22"/>
          <w:lang w:val="sr-Cyrl-RS"/>
        </w:rPr>
      </w:pPr>
      <w:bookmarkStart w:id="63" w:name="_Toc48739502"/>
      <w:r w:rsidRPr="005051B4">
        <w:rPr>
          <w:rFonts w:cs="Arial"/>
          <w:b/>
          <w:bCs/>
          <w:caps/>
          <w:szCs w:val="22"/>
          <w:lang w:val="sr-Cyrl-RS"/>
        </w:rPr>
        <w:t>6. ОПШТИ ЦИЉЕВИ ИЗРАДЕ ПЛАНА</w:t>
      </w:r>
      <w:bookmarkEnd w:id="63"/>
    </w:p>
    <w:p w14:paraId="38187D06" w14:textId="77777777" w:rsidR="00A8629A" w:rsidRPr="005051B4" w:rsidRDefault="00A8629A" w:rsidP="00A8629A">
      <w:pPr>
        <w:jc w:val="both"/>
        <w:rPr>
          <w:rFonts w:cs="Arial"/>
          <w:szCs w:val="22"/>
          <w:lang w:val="sr-Cyrl-RS"/>
        </w:rPr>
      </w:pPr>
    </w:p>
    <w:p w14:paraId="1E812F9D" w14:textId="77777777" w:rsidR="00A8629A" w:rsidRPr="005051B4" w:rsidRDefault="00A8629A" w:rsidP="00A8629A">
      <w:pPr>
        <w:spacing w:after="120"/>
        <w:jc w:val="both"/>
        <w:rPr>
          <w:rFonts w:cs="Arial"/>
          <w:szCs w:val="22"/>
          <w:lang w:val="sr-Cyrl-CS"/>
        </w:rPr>
      </w:pPr>
      <w:r w:rsidRPr="005051B4">
        <w:rPr>
          <w:rFonts w:cs="Arial"/>
          <w:szCs w:val="22"/>
          <w:lang w:val="sr-Cyrl-CS"/>
        </w:rPr>
        <w:t>Циљеви израде Плана су:</w:t>
      </w:r>
    </w:p>
    <w:p w14:paraId="5D0C6B1B" w14:textId="77777777" w:rsidR="00A8629A" w:rsidRPr="005051B4" w:rsidRDefault="00A8629A" w:rsidP="00A8629A">
      <w:pPr>
        <w:numPr>
          <w:ilvl w:val="0"/>
          <w:numId w:val="22"/>
        </w:numPr>
        <w:spacing w:after="120"/>
        <w:jc w:val="both"/>
        <w:rPr>
          <w:rFonts w:cs="Arial"/>
          <w:szCs w:val="22"/>
          <w:lang w:val="sr-Cyrl-CS"/>
        </w:rPr>
      </w:pPr>
      <w:r w:rsidRPr="005051B4">
        <w:rPr>
          <w:rFonts w:cs="Arial"/>
          <w:szCs w:val="22"/>
          <w:lang w:val="sr-Cyrl-CS"/>
        </w:rPr>
        <w:t>стварање планских могућности за трансформацију и уређење ткива и унапређење стандарда становања и пословања;</w:t>
      </w:r>
    </w:p>
    <w:p w14:paraId="4075D92E" w14:textId="77777777" w:rsidR="00A8629A" w:rsidRPr="005051B4" w:rsidRDefault="00A8629A" w:rsidP="00A8629A">
      <w:pPr>
        <w:numPr>
          <w:ilvl w:val="0"/>
          <w:numId w:val="22"/>
        </w:numPr>
        <w:spacing w:after="120"/>
        <w:jc w:val="both"/>
        <w:rPr>
          <w:rFonts w:cs="Arial"/>
          <w:szCs w:val="22"/>
          <w:lang w:val="sr-Cyrl-CS"/>
        </w:rPr>
      </w:pPr>
      <w:r w:rsidRPr="005051B4">
        <w:rPr>
          <w:rFonts w:cs="Arial"/>
          <w:szCs w:val="22"/>
          <w:lang w:val="sr-Cyrl-CS"/>
        </w:rPr>
        <w:t>подизање нивоа саобраћајне опремљености, обезбеђење капацитета техничке инфраструктуре за  планирану изградњу;</w:t>
      </w:r>
    </w:p>
    <w:p w14:paraId="0419828C" w14:textId="77777777" w:rsidR="00A8629A" w:rsidRPr="005051B4" w:rsidRDefault="00A8629A" w:rsidP="00A8629A">
      <w:pPr>
        <w:numPr>
          <w:ilvl w:val="0"/>
          <w:numId w:val="22"/>
        </w:numPr>
        <w:spacing w:after="120"/>
        <w:jc w:val="both"/>
        <w:rPr>
          <w:rFonts w:cs="Arial"/>
          <w:szCs w:val="22"/>
          <w:lang w:val="sr-Cyrl-CS"/>
        </w:rPr>
      </w:pPr>
      <w:r w:rsidRPr="005051B4">
        <w:rPr>
          <w:rFonts w:cs="Arial"/>
          <w:szCs w:val="22"/>
          <w:lang w:val="sr-Cyrl-RS"/>
        </w:rPr>
        <w:t xml:space="preserve">дефинисање јавног интереса, </w:t>
      </w:r>
      <w:r w:rsidRPr="005051B4">
        <w:rPr>
          <w:rFonts w:cs="Arial"/>
          <w:szCs w:val="22"/>
          <w:lang w:val="sr-Cyrl-CS"/>
        </w:rPr>
        <w:t>површина јавне и осталих намена и правила уређења и грађења предметног простора</w:t>
      </w:r>
      <w:r w:rsidRPr="005051B4">
        <w:rPr>
          <w:rFonts w:cs="Arial"/>
          <w:szCs w:val="22"/>
          <w:lang w:val="sr-Cyrl-RS"/>
        </w:rPr>
        <w:t xml:space="preserve"> ради подизања стандарда становања и пословања у складу са могућностима предметног простора</w:t>
      </w:r>
      <w:r w:rsidRPr="005051B4">
        <w:rPr>
          <w:rFonts w:cs="Arial"/>
          <w:szCs w:val="22"/>
          <w:lang w:val="sr-Cyrl-CS"/>
        </w:rPr>
        <w:t xml:space="preserve">; </w:t>
      </w:r>
    </w:p>
    <w:p w14:paraId="61B1D740" w14:textId="77777777" w:rsidR="00A8629A" w:rsidRPr="005051B4" w:rsidRDefault="00A8629A" w:rsidP="00A8629A">
      <w:pPr>
        <w:numPr>
          <w:ilvl w:val="0"/>
          <w:numId w:val="22"/>
        </w:numPr>
        <w:spacing w:after="120"/>
        <w:jc w:val="both"/>
        <w:rPr>
          <w:rFonts w:cs="Arial"/>
          <w:szCs w:val="22"/>
          <w:lang w:val="sr-Cyrl-RS"/>
        </w:rPr>
      </w:pPr>
      <w:r w:rsidRPr="005051B4">
        <w:rPr>
          <w:rFonts w:cs="Arial"/>
          <w:szCs w:val="22"/>
          <w:lang w:val="sr-Cyrl-CS"/>
        </w:rPr>
        <w:t>дефинисање капацитета изградње и социјалне инфраструктуре у складу са могућностима простора, планским и инфраструктурним условљеностима и инвестиционим потенцијалима.</w:t>
      </w:r>
    </w:p>
    <w:p w14:paraId="5590A6A6" w14:textId="77777777" w:rsidR="00A8629A" w:rsidRPr="005051B4" w:rsidRDefault="00A8629A" w:rsidP="00BC14FA">
      <w:pPr>
        <w:spacing w:after="120"/>
        <w:jc w:val="both"/>
        <w:rPr>
          <w:rFonts w:cs="Arial"/>
          <w:szCs w:val="22"/>
          <w:lang w:val="sr-Cyrl-RS"/>
        </w:rPr>
      </w:pPr>
    </w:p>
    <w:p w14:paraId="295607D9" w14:textId="77777777" w:rsidR="00A8629A" w:rsidRPr="005051B4" w:rsidRDefault="00A8629A" w:rsidP="00A8629A">
      <w:pPr>
        <w:tabs>
          <w:tab w:val="left" w:pos="993"/>
        </w:tabs>
        <w:jc w:val="both"/>
        <w:outlineLvl w:val="1"/>
        <w:rPr>
          <w:rFonts w:cs="Arial"/>
          <w:b/>
          <w:bCs/>
          <w:caps/>
          <w:szCs w:val="22"/>
          <w:lang w:val="sr-Cyrl-RS"/>
        </w:rPr>
      </w:pPr>
      <w:bookmarkStart w:id="64" w:name="_Toc48739503"/>
      <w:r w:rsidRPr="005051B4">
        <w:rPr>
          <w:rFonts w:cs="Arial"/>
          <w:b/>
          <w:bCs/>
          <w:caps/>
          <w:szCs w:val="22"/>
          <w:lang w:val="sr-Cyrl-RS"/>
        </w:rPr>
        <w:lastRenderedPageBreak/>
        <w:t>7. ПРЕДЛОГ ПЛАНСКОГ РЕШЕЊА</w:t>
      </w:r>
      <w:bookmarkEnd w:id="64"/>
    </w:p>
    <w:p w14:paraId="6477C5A1" w14:textId="77777777" w:rsidR="00A8629A" w:rsidRPr="005051B4" w:rsidRDefault="00A8629A" w:rsidP="00A8629A">
      <w:pPr>
        <w:jc w:val="both"/>
        <w:rPr>
          <w:rFonts w:cs="Arial"/>
          <w:szCs w:val="22"/>
          <w:lang w:val="sr-Cyrl-RS"/>
        </w:rPr>
      </w:pPr>
    </w:p>
    <w:p w14:paraId="61E59B5C" w14:textId="77777777" w:rsidR="00A8629A" w:rsidRPr="005051B4" w:rsidRDefault="00A8629A" w:rsidP="00A8629A">
      <w:pPr>
        <w:ind w:left="993" w:hanging="993"/>
        <w:jc w:val="both"/>
        <w:outlineLvl w:val="3"/>
        <w:rPr>
          <w:rFonts w:cs="Arial"/>
          <w:b/>
          <w:szCs w:val="22"/>
          <w:lang w:val="sr-Cyrl-RS"/>
        </w:rPr>
      </w:pPr>
      <w:bookmarkStart w:id="65" w:name="_Toc48739504"/>
      <w:r w:rsidRPr="005051B4">
        <w:rPr>
          <w:rFonts w:cs="Arial"/>
          <w:b/>
          <w:szCs w:val="22"/>
          <w:lang w:val="sr-Cyrl-RS"/>
        </w:rPr>
        <w:t>7.1. Планирана претежна намена површина</w:t>
      </w:r>
      <w:bookmarkEnd w:id="65"/>
    </w:p>
    <w:p w14:paraId="40860B83" w14:textId="77777777" w:rsidR="00A8629A" w:rsidRPr="005051B4" w:rsidRDefault="00A8629A" w:rsidP="00A8629A">
      <w:pPr>
        <w:jc w:val="both"/>
        <w:rPr>
          <w:rFonts w:cs="Arial"/>
          <w:i/>
          <w:szCs w:val="22"/>
          <w:highlight w:val="lightGray"/>
          <w:lang w:val="sr-Cyrl-RS"/>
        </w:rPr>
      </w:pPr>
    </w:p>
    <w:p w14:paraId="71747A6D" w14:textId="77777777" w:rsidR="00A8629A" w:rsidRPr="005051B4" w:rsidRDefault="00A8629A" w:rsidP="00A8629A">
      <w:pPr>
        <w:jc w:val="both"/>
        <w:rPr>
          <w:rFonts w:cs="Arial"/>
          <w:szCs w:val="22"/>
          <w:lang w:val="sr-Cyrl-RS"/>
        </w:rPr>
      </w:pPr>
      <w:r w:rsidRPr="005051B4">
        <w:rPr>
          <w:rFonts w:cs="Arial"/>
          <w:szCs w:val="22"/>
          <w:lang w:val="sr-Cyrl-RS"/>
        </w:rPr>
        <w:t>Планиране намене површина су:</w:t>
      </w:r>
    </w:p>
    <w:p w14:paraId="1C899FA3" w14:textId="77777777" w:rsidR="00A8629A" w:rsidRPr="005051B4" w:rsidRDefault="00A8629A" w:rsidP="00A8629A">
      <w:pPr>
        <w:jc w:val="both"/>
        <w:rPr>
          <w:rFonts w:cs="Arial"/>
          <w:szCs w:val="22"/>
          <w:lang w:val="sr-Cyrl-RS"/>
        </w:rPr>
      </w:pPr>
    </w:p>
    <w:p w14:paraId="66BDE364" w14:textId="77777777" w:rsidR="00A8629A" w:rsidRPr="005051B4" w:rsidRDefault="00A8629A" w:rsidP="00A8629A">
      <w:pPr>
        <w:jc w:val="both"/>
        <w:rPr>
          <w:rFonts w:cs="Arial"/>
          <w:b/>
          <w:szCs w:val="22"/>
          <w:lang w:val="sr-Cyrl-RS"/>
        </w:rPr>
      </w:pPr>
      <w:r w:rsidRPr="005051B4">
        <w:rPr>
          <w:rFonts w:cs="Arial"/>
          <w:b/>
          <w:szCs w:val="22"/>
          <w:lang w:val="sr-Cyrl-RS"/>
        </w:rPr>
        <w:t>Површине јавне намене:</w:t>
      </w:r>
    </w:p>
    <w:p w14:paraId="1DC94F7E" w14:textId="77777777" w:rsidR="00A8629A" w:rsidRPr="005051B4" w:rsidRDefault="00A8629A" w:rsidP="00A8629A">
      <w:pPr>
        <w:numPr>
          <w:ilvl w:val="0"/>
          <w:numId w:val="10"/>
        </w:numPr>
        <w:autoSpaceDE w:val="0"/>
        <w:autoSpaceDN w:val="0"/>
        <w:adjustRightInd w:val="0"/>
        <w:contextualSpacing/>
        <w:jc w:val="both"/>
        <w:rPr>
          <w:rFonts w:cs="Arial"/>
          <w:szCs w:val="22"/>
          <w:lang w:val="sr-Cyrl-RS"/>
        </w:rPr>
      </w:pPr>
      <w:r w:rsidRPr="005051B4">
        <w:rPr>
          <w:rFonts w:cs="Arial"/>
          <w:szCs w:val="22"/>
          <w:lang w:val="sr-Cyrl-RS"/>
        </w:rPr>
        <w:t>мрежа саобраћајница</w:t>
      </w:r>
    </w:p>
    <w:p w14:paraId="4EFB5849" w14:textId="77777777" w:rsidR="00A8629A" w:rsidRPr="005051B4" w:rsidRDefault="00A8629A" w:rsidP="00A8629A">
      <w:pPr>
        <w:numPr>
          <w:ilvl w:val="0"/>
          <w:numId w:val="10"/>
        </w:numPr>
        <w:jc w:val="both"/>
        <w:rPr>
          <w:rFonts w:cs="Arial"/>
          <w:szCs w:val="22"/>
          <w:lang w:val="sr-Cyrl-RS"/>
        </w:rPr>
      </w:pPr>
      <w:r w:rsidRPr="005051B4">
        <w:rPr>
          <w:rFonts w:cs="Arial"/>
          <w:szCs w:val="22"/>
          <w:lang w:val="sr-Cyrl-RS"/>
        </w:rPr>
        <w:t>површине за објекте и комплексе јавних служби (Ј1- предшколске установе, Ј6-Д - депаданс установе примарне здравствене заштите, Ј8 - установе социјалне заштите)</w:t>
      </w:r>
    </w:p>
    <w:p w14:paraId="1B76B540" w14:textId="77777777" w:rsidR="00A8629A" w:rsidRPr="005051B4" w:rsidRDefault="00A8629A" w:rsidP="00A8629A">
      <w:pPr>
        <w:ind w:left="360"/>
        <w:jc w:val="both"/>
        <w:rPr>
          <w:rFonts w:cs="Arial"/>
          <w:szCs w:val="22"/>
          <w:lang w:val="sr-Cyrl-RS"/>
        </w:rPr>
      </w:pPr>
    </w:p>
    <w:p w14:paraId="34140BBA" w14:textId="77777777" w:rsidR="00A8629A" w:rsidRPr="005051B4" w:rsidRDefault="00A8629A" w:rsidP="00A8629A">
      <w:pPr>
        <w:jc w:val="both"/>
        <w:rPr>
          <w:rFonts w:cs="Arial"/>
          <w:b/>
          <w:szCs w:val="22"/>
          <w:lang w:val="sr-Cyrl-RS"/>
        </w:rPr>
      </w:pPr>
      <w:r w:rsidRPr="005051B4">
        <w:rPr>
          <w:rFonts w:cs="Arial"/>
          <w:b/>
          <w:szCs w:val="22"/>
          <w:lang w:val="sr-Cyrl-RS"/>
        </w:rPr>
        <w:t>Површине осталих намена:</w:t>
      </w:r>
    </w:p>
    <w:p w14:paraId="0012B03F" w14:textId="77777777" w:rsidR="00A8629A" w:rsidRPr="005051B4" w:rsidRDefault="00A8629A" w:rsidP="00A8629A">
      <w:pPr>
        <w:numPr>
          <w:ilvl w:val="0"/>
          <w:numId w:val="11"/>
        </w:numPr>
        <w:jc w:val="both"/>
        <w:rPr>
          <w:rFonts w:cs="Arial"/>
          <w:szCs w:val="22"/>
          <w:lang w:val="sr-Cyrl-RS"/>
        </w:rPr>
      </w:pPr>
      <w:r w:rsidRPr="005051B4">
        <w:rPr>
          <w:rFonts w:cs="Arial"/>
          <w:szCs w:val="22"/>
          <w:lang w:val="sr-Cyrl-RS"/>
        </w:rPr>
        <w:t xml:space="preserve">мешовити градски центри </w:t>
      </w:r>
      <w:r w:rsidRPr="005051B4">
        <w:rPr>
          <w:rFonts w:cs="Arial"/>
          <w:i/>
          <w:szCs w:val="22"/>
          <w:lang w:val="sr-Cyrl-RS"/>
        </w:rPr>
        <w:t xml:space="preserve">- </w:t>
      </w:r>
      <w:r w:rsidRPr="005051B4">
        <w:rPr>
          <w:rFonts w:cs="Arial"/>
          <w:szCs w:val="22"/>
          <w:lang w:val="sr-Cyrl-RS"/>
        </w:rPr>
        <w:t>зоне мешовитих градских центара у зони центра Београда (</w:t>
      </w:r>
      <w:r w:rsidRPr="005051B4">
        <w:rPr>
          <w:rFonts w:cs="Arial"/>
          <w:sz w:val="24"/>
          <w:szCs w:val="24"/>
          <w:lang w:val="sr-Cyrl-RS"/>
        </w:rPr>
        <w:t>М1</w:t>
      </w:r>
      <w:r w:rsidRPr="005051B4">
        <w:rPr>
          <w:rFonts w:cs="Arial"/>
          <w:szCs w:val="22"/>
          <w:lang w:val="sr-Cyrl-RS"/>
        </w:rPr>
        <w:t>)</w:t>
      </w:r>
    </w:p>
    <w:p w14:paraId="680013E9" w14:textId="77777777" w:rsidR="00A8629A" w:rsidRPr="005051B4" w:rsidRDefault="00A8629A" w:rsidP="00A8629A">
      <w:pPr>
        <w:ind w:left="720"/>
        <w:jc w:val="both"/>
        <w:rPr>
          <w:rFonts w:cs="Arial"/>
          <w:szCs w:val="22"/>
          <w:lang w:val="sr-Cyrl-RS"/>
        </w:rPr>
      </w:pPr>
    </w:p>
    <w:p w14:paraId="6608C63B" w14:textId="77777777" w:rsidR="00A8629A" w:rsidRPr="005051B4" w:rsidRDefault="00A8629A" w:rsidP="00A8629A">
      <w:pPr>
        <w:jc w:val="both"/>
        <w:rPr>
          <w:rFonts w:cs="Arial"/>
          <w:szCs w:val="22"/>
          <w:lang w:val="sr-Cyrl-RS"/>
        </w:rPr>
      </w:pPr>
      <w:r w:rsidRPr="005051B4">
        <w:rPr>
          <w:rFonts w:cs="Arial"/>
          <w:szCs w:val="22"/>
          <w:lang w:val="sr-Cyrl-RS"/>
        </w:rPr>
        <w:t>Предложене планиране намене површина приказане су на графичком прилогу бр.3: "Предлог планиране намене површина" Р 1 :1000.</w:t>
      </w:r>
    </w:p>
    <w:p w14:paraId="79A9C52F" w14:textId="77777777" w:rsidR="00A8629A" w:rsidRPr="005051B4" w:rsidRDefault="00A8629A" w:rsidP="00A8629A">
      <w:pPr>
        <w:jc w:val="both"/>
        <w:rPr>
          <w:rFonts w:cs="Arial"/>
          <w:b/>
          <w:szCs w:val="22"/>
          <w:lang w:val="sr-Cyrl-RS"/>
        </w:rPr>
      </w:pPr>
    </w:p>
    <w:p w14:paraId="00FE90AB" w14:textId="77777777" w:rsidR="00A8629A" w:rsidRPr="005051B4" w:rsidRDefault="00A8629A" w:rsidP="00A8629A">
      <w:pPr>
        <w:ind w:left="993" w:hanging="993"/>
        <w:jc w:val="both"/>
        <w:outlineLvl w:val="3"/>
        <w:rPr>
          <w:rFonts w:cs="Arial"/>
          <w:b/>
          <w:szCs w:val="22"/>
          <w:lang w:val="sr-Cyrl-RS"/>
        </w:rPr>
      </w:pPr>
      <w:bookmarkStart w:id="66" w:name="_Toc48739505"/>
      <w:bookmarkStart w:id="67" w:name="_Toc279142790"/>
      <w:bookmarkStart w:id="68" w:name="_Toc287600001"/>
      <w:bookmarkStart w:id="69" w:name="_Toc290543450"/>
      <w:bookmarkStart w:id="70" w:name="_Toc293333276"/>
      <w:bookmarkStart w:id="71" w:name="_Toc293410469"/>
      <w:bookmarkStart w:id="72" w:name="_Toc293410706"/>
      <w:bookmarkStart w:id="73" w:name="_Toc357673077"/>
      <w:bookmarkStart w:id="74" w:name="_Toc375655128"/>
      <w:r w:rsidRPr="005051B4">
        <w:rPr>
          <w:rFonts w:cs="Arial"/>
          <w:b/>
          <w:szCs w:val="22"/>
          <w:lang w:val="sr-Cyrl-RS"/>
        </w:rPr>
        <w:t>7.1.1.  Површине јавне намене</w:t>
      </w:r>
      <w:bookmarkEnd w:id="66"/>
    </w:p>
    <w:p w14:paraId="41009583" w14:textId="77777777" w:rsidR="00A8629A" w:rsidRPr="005051B4" w:rsidRDefault="00A8629A" w:rsidP="00A8629A">
      <w:pPr>
        <w:jc w:val="both"/>
        <w:rPr>
          <w:rFonts w:cs="Arial"/>
          <w:szCs w:val="22"/>
          <w:lang w:val="sr-Cyrl-RS"/>
        </w:rPr>
      </w:pPr>
    </w:p>
    <w:p w14:paraId="4E748E91" w14:textId="77777777" w:rsidR="00A8629A" w:rsidRPr="005051B4" w:rsidRDefault="00A8629A" w:rsidP="00A8629A">
      <w:pPr>
        <w:jc w:val="both"/>
        <w:outlineLvl w:val="4"/>
        <w:rPr>
          <w:rFonts w:cs="Arial"/>
          <w:b/>
          <w:szCs w:val="22"/>
          <w:lang w:val="sr-Cyrl-RS"/>
        </w:rPr>
      </w:pPr>
      <w:bookmarkStart w:id="75" w:name="_Toc48739506"/>
      <w:r w:rsidRPr="005051B4">
        <w:rPr>
          <w:rFonts w:cs="Arial"/>
          <w:b/>
          <w:szCs w:val="22"/>
          <w:lang w:val="sr-Cyrl-RS"/>
        </w:rPr>
        <w:t>Саобраћајне површине са пратећом инфраструктурном мрежом</w:t>
      </w:r>
      <w:bookmarkEnd w:id="75"/>
    </w:p>
    <w:p w14:paraId="688E3D05" w14:textId="77777777" w:rsidR="00A8629A" w:rsidRPr="005051B4" w:rsidRDefault="00A8629A" w:rsidP="00A8629A">
      <w:pPr>
        <w:jc w:val="both"/>
        <w:rPr>
          <w:rFonts w:cs="Arial"/>
          <w:b/>
          <w:szCs w:val="22"/>
          <w:lang w:val="sr-Cyrl-RS"/>
        </w:rPr>
      </w:pPr>
    </w:p>
    <w:p w14:paraId="33C7DBAF" w14:textId="77777777" w:rsidR="00A8629A" w:rsidRPr="005051B4" w:rsidRDefault="00A8629A" w:rsidP="00A8629A">
      <w:pPr>
        <w:jc w:val="both"/>
        <w:rPr>
          <w:rFonts w:cs="Arial"/>
          <w:szCs w:val="22"/>
          <w:lang w:val="sr-Cyrl-RS"/>
        </w:rPr>
      </w:pPr>
      <w:r w:rsidRPr="005051B4">
        <w:rPr>
          <w:rFonts w:cs="Arial"/>
          <w:szCs w:val="22"/>
          <w:lang w:val="sr-Cyrl-RS"/>
        </w:rPr>
        <w:t>Концепт уличне мреже заснива се на ПГР-у Београда у оквиру границе Плана, од примарне уличне мреже налазе следеће улице:</w:t>
      </w:r>
    </w:p>
    <w:p w14:paraId="15438D83" w14:textId="77777777" w:rsidR="00A8629A" w:rsidRPr="005051B4" w:rsidRDefault="00A8629A" w:rsidP="00A8629A">
      <w:pPr>
        <w:numPr>
          <w:ilvl w:val="0"/>
          <w:numId w:val="14"/>
        </w:numPr>
        <w:contextualSpacing/>
        <w:jc w:val="both"/>
        <w:rPr>
          <w:rFonts w:cs="Arial"/>
          <w:szCs w:val="22"/>
          <w:lang w:val="sr-Cyrl-RS"/>
        </w:rPr>
      </w:pPr>
      <w:r w:rsidRPr="005051B4">
        <w:rPr>
          <w:rFonts w:cs="Arial"/>
          <w:szCs w:val="22"/>
          <w:lang w:val="sr-Cyrl-RS"/>
        </w:rPr>
        <w:t>Гаврила Принципа, улица првог реда,</w:t>
      </w:r>
    </w:p>
    <w:p w14:paraId="5B989243" w14:textId="77777777" w:rsidR="00A8629A" w:rsidRPr="005051B4" w:rsidRDefault="00A8629A" w:rsidP="00A8629A">
      <w:pPr>
        <w:numPr>
          <w:ilvl w:val="0"/>
          <w:numId w:val="14"/>
        </w:numPr>
        <w:contextualSpacing/>
        <w:jc w:val="both"/>
        <w:rPr>
          <w:rFonts w:cs="Arial"/>
          <w:szCs w:val="22"/>
          <w:lang w:val="sr-Cyrl-RS"/>
        </w:rPr>
      </w:pPr>
      <w:r w:rsidRPr="005051B4">
        <w:rPr>
          <w:rFonts w:cs="Arial"/>
          <w:szCs w:val="22"/>
          <w:lang w:val="sr-Cyrl-RS"/>
        </w:rPr>
        <w:t>Краљице Наталије, улица другог реда и</w:t>
      </w:r>
    </w:p>
    <w:p w14:paraId="072FEC9C" w14:textId="77777777" w:rsidR="00A8629A" w:rsidRPr="005051B4" w:rsidRDefault="00A8629A" w:rsidP="00A8629A">
      <w:pPr>
        <w:numPr>
          <w:ilvl w:val="0"/>
          <w:numId w:val="14"/>
        </w:numPr>
        <w:contextualSpacing/>
        <w:jc w:val="both"/>
        <w:rPr>
          <w:rFonts w:cs="Arial"/>
          <w:szCs w:val="22"/>
          <w:lang w:val="sr-Cyrl-RS"/>
        </w:rPr>
      </w:pPr>
      <w:r w:rsidRPr="005051B4">
        <w:rPr>
          <w:rFonts w:cs="Arial"/>
          <w:szCs w:val="22"/>
          <w:lang w:val="sr-Cyrl-RS"/>
        </w:rPr>
        <w:t>Балканска, улица другог реда.</w:t>
      </w:r>
    </w:p>
    <w:p w14:paraId="5494CF19" w14:textId="77777777" w:rsidR="00A8629A" w:rsidRPr="005051B4" w:rsidRDefault="00A8629A" w:rsidP="00A8629A">
      <w:pPr>
        <w:jc w:val="both"/>
        <w:rPr>
          <w:rFonts w:cs="Arial"/>
          <w:szCs w:val="22"/>
          <w:lang w:val="sr-Cyrl-RS"/>
        </w:rPr>
      </w:pPr>
    </w:p>
    <w:p w14:paraId="6BD9D549" w14:textId="77777777" w:rsidR="00A8629A" w:rsidRPr="005051B4" w:rsidRDefault="00A8629A" w:rsidP="00A8629A">
      <w:pPr>
        <w:jc w:val="both"/>
        <w:rPr>
          <w:rFonts w:cs="Arial"/>
          <w:szCs w:val="22"/>
          <w:lang w:val="sr-Cyrl-RS"/>
        </w:rPr>
      </w:pPr>
      <w:r w:rsidRPr="005051B4">
        <w:rPr>
          <w:rFonts w:cs="Arial"/>
          <w:szCs w:val="22"/>
          <w:lang w:val="sr-Cyrl-RS"/>
        </w:rPr>
        <w:t>Ломина улица остаје део секундарне уличне мреже, која служи за приступ садржајима.</w:t>
      </w:r>
    </w:p>
    <w:p w14:paraId="1ED83E3E" w14:textId="77777777" w:rsidR="00A8629A" w:rsidRPr="005051B4" w:rsidRDefault="00A8629A" w:rsidP="00A8629A">
      <w:pPr>
        <w:jc w:val="both"/>
        <w:rPr>
          <w:rFonts w:cs="Arial"/>
          <w:b/>
          <w:szCs w:val="22"/>
          <w:lang w:val="sr-Cyrl-RS"/>
        </w:rPr>
      </w:pPr>
    </w:p>
    <w:p w14:paraId="68D89994" w14:textId="77777777" w:rsidR="00A8629A" w:rsidRPr="005051B4" w:rsidRDefault="00A8629A" w:rsidP="00A8629A">
      <w:pPr>
        <w:jc w:val="both"/>
        <w:rPr>
          <w:rFonts w:cs="Arial"/>
          <w:szCs w:val="22"/>
          <w:lang w:val="sr-Cyrl-RS"/>
        </w:rPr>
      </w:pPr>
      <w:r w:rsidRPr="005051B4">
        <w:rPr>
          <w:rFonts w:cs="Arial"/>
          <w:szCs w:val="22"/>
          <w:lang w:val="sr-Cyrl-RS"/>
        </w:rPr>
        <w:t xml:space="preserve">Решење Улице Гаврила Принципа преузима се из важећег Плана. Планиранa регулација садржи двосмерни коловоз, две саобраћајне траке по смеру, и обострано тротоар. Изузетак је зона комплекса предшколске установе где се планира 8 паркинг места у регулацији улице Гаврила Принципа. </w:t>
      </w:r>
    </w:p>
    <w:p w14:paraId="5888A06D" w14:textId="77777777" w:rsidR="00A8629A" w:rsidRPr="005051B4" w:rsidRDefault="00A8629A" w:rsidP="00A8629A">
      <w:pPr>
        <w:jc w:val="both"/>
        <w:rPr>
          <w:rFonts w:cs="Arial"/>
          <w:szCs w:val="22"/>
          <w:lang w:val="sr-Cyrl-RS"/>
        </w:rPr>
      </w:pPr>
    </w:p>
    <w:p w14:paraId="0C7F5163" w14:textId="5D9D4E2D" w:rsidR="00A8629A" w:rsidRPr="005051B4" w:rsidRDefault="00A8629A" w:rsidP="00A8629A">
      <w:pPr>
        <w:jc w:val="both"/>
        <w:rPr>
          <w:rFonts w:cs="Arial"/>
          <w:szCs w:val="22"/>
          <w:lang w:val="sr-Cyrl-RS"/>
        </w:rPr>
      </w:pPr>
      <w:r w:rsidRPr="005051B4">
        <w:rPr>
          <w:rFonts w:cs="Arial"/>
          <w:szCs w:val="22"/>
          <w:lang w:val="sr-Cyrl-RS"/>
        </w:rPr>
        <w:t>Улице Краљице Наталије, Балканска и Ломине улице се задржавају  у оквиру постојеће регулације (катастарских парцела саобраћајница) због просторних ограничења (постојећи вишеспратни објекти до границе парцеле). Регулација Улице краљице Наталије, Балканска  и Ломине улице је променљиве ширине због променљиве ширине катастарске парцеле.</w:t>
      </w:r>
    </w:p>
    <w:p w14:paraId="0B620A00" w14:textId="77777777" w:rsidR="00A8629A" w:rsidRPr="005051B4" w:rsidRDefault="00A8629A" w:rsidP="00A8629A">
      <w:pPr>
        <w:jc w:val="both"/>
        <w:rPr>
          <w:rFonts w:cs="Arial"/>
          <w:szCs w:val="22"/>
          <w:lang w:val="sr-Cyrl-RS"/>
        </w:rPr>
      </w:pPr>
    </w:p>
    <w:p w14:paraId="4B265CF8" w14:textId="77777777" w:rsidR="00A8629A" w:rsidRPr="005051B4" w:rsidRDefault="00A8629A" w:rsidP="00A8629A">
      <w:pPr>
        <w:jc w:val="both"/>
        <w:rPr>
          <w:rFonts w:cs="Arial"/>
          <w:b/>
          <w:bCs/>
          <w:strike/>
          <w:szCs w:val="22"/>
          <w:lang w:val="sr-Cyrl-RS"/>
        </w:rPr>
      </w:pPr>
      <w:r w:rsidRPr="005051B4">
        <w:rPr>
          <w:rFonts w:cs="Arial"/>
          <w:szCs w:val="22"/>
          <w:lang w:val="sr-Cyrl-RS"/>
        </w:rPr>
        <w:t xml:space="preserve">Регулација Улице краљице Наталије садржи </w:t>
      </w:r>
      <w:bookmarkStart w:id="76" w:name="_Hlk48726140"/>
      <w:r w:rsidRPr="005051B4">
        <w:rPr>
          <w:rFonts w:cs="Arial"/>
          <w:szCs w:val="22"/>
          <w:lang w:val="sr-Cyrl-RS"/>
        </w:rPr>
        <w:t>двосмерни коловоз</w:t>
      </w:r>
      <w:bookmarkEnd w:id="76"/>
      <w:r w:rsidRPr="005051B4">
        <w:rPr>
          <w:rFonts w:cs="Arial"/>
          <w:szCs w:val="22"/>
          <w:lang w:val="sr-Cyrl-RS"/>
        </w:rPr>
        <w:t>, три саобраћајне траке, места за подужно паркирање и обострани тротоар до границе катастарске парцеле саобраћајнице.</w:t>
      </w:r>
    </w:p>
    <w:p w14:paraId="19C96E10" w14:textId="77777777" w:rsidR="00A8629A" w:rsidRPr="005051B4" w:rsidRDefault="00A8629A" w:rsidP="00A8629A">
      <w:pPr>
        <w:jc w:val="both"/>
        <w:rPr>
          <w:rFonts w:cs="Arial"/>
          <w:szCs w:val="22"/>
          <w:lang w:val="sr-Cyrl-RS"/>
        </w:rPr>
      </w:pPr>
    </w:p>
    <w:p w14:paraId="5F9018BA" w14:textId="77777777" w:rsidR="00A8629A" w:rsidRPr="005051B4" w:rsidRDefault="00A8629A" w:rsidP="00A8629A">
      <w:pPr>
        <w:jc w:val="both"/>
        <w:rPr>
          <w:rFonts w:cs="Arial"/>
          <w:strike/>
          <w:szCs w:val="22"/>
          <w:lang w:val="sr-Cyrl-RS"/>
        </w:rPr>
      </w:pPr>
      <w:r w:rsidRPr="005051B4">
        <w:rPr>
          <w:rFonts w:cs="Arial"/>
          <w:szCs w:val="22"/>
          <w:lang w:val="sr-Cyrl-RS"/>
        </w:rPr>
        <w:t xml:space="preserve">Регулација Балканске улице садржи једносмерни коловоз, обострано места за подужно паркирање </w:t>
      </w:r>
      <w:bookmarkStart w:id="77" w:name="_Hlk48726394"/>
      <w:r w:rsidRPr="005051B4">
        <w:rPr>
          <w:rFonts w:cs="Arial"/>
          <w:szCs w:val="22"/>
          <w:lang w:val="sr-Cyrl-RS"/>
        </w:rPr>
        <w:t>и обострани тротоар до границе катастарске парцеле саобраћајнице.</w:t>
      </w:r>
      <w:bookmarkEnd w:id="77"/>
    </w:p>
    <w:p w14:paraId="36118B43" w14:textId="77777777" w:rsidR="00A8629A" w:rsidRPr="005051B4" w:rsidRDefault="00A8629A" w:rsidP="00A8629A">
      <w:pPr>
        <w:jc w:val="both"/>
        <w:rPr>
          <w:rFonts w:cs="Arial"/>
          <w:szCs w:val="22"/>
          <w:lang w:val="sr-Cyrl-RS"/>
        </w:rPr>
      </w:pPr>
    </w:p>
    <w:p w14:paraId="5A184E33" w14:textId="77777777" w:rsidR="00A8629A" w:rsidRPr="005051B4" w:rsidRDefault="00A8629A" w:rsidP="00A8629A">
      <w:pPr>
        <w:jc w:val="both"/>
        <w:rPr>
          <w:rFonts w:cs="Arial"/>
          <w:szCs w:val="22"/>
          <w:lang w:val="sr-Cyrl-RS"/>
        </w:rPr>
      </w:pPr>
      <w:r w:rsidRPr="005051B4">
        <w:rPr>
          <w:rFonts w:cs="Arial"/>
          <w:szCs w:val="22"/>
          <w:lang w:val="sr-Cyrl-RS"/>
        </w:rPr>
        <w:t>Регулација Ломине улице садржи једносмерни коловоз, обострано места за подужно паркирање и обострани тротоар до границе катастарске парцеле саобраћајнице.</w:t>
      </w:r>
    </w:p>
    <w:p w14:paraId="717CD197" w14:textId="77777777" w:rsidR="00A8629A" w:rsidRPr="005051B4" w:rsidRDefault="00A8629A" w:rsidP="00A8629A">
      <w:pPr>
        <w:jc w:val="both"/>
        <w:rPr>
          <w:rFonts w:eastAsia="Calibri" w:cs="Arial"/>
          <w:szCs w:val="22"/>
          <w:lang w:val="sr-Cyrl-RS"/>
        </w:rPr>
      </w:pPr>
    </w:p>
    <w:p w14:paraId="5C81909B" w14:textId="77777777" w:rsidR="00A8629A" w:rsidRPr="005051B4" w:rsidRDefault="00A8629A" w:rsidP="00A8629A">
      <w:pPr>
        <w:jc w:val="both"/>
        <w:rPr>
          <w:rFonts w:eastAsia="Calibri" w:cs="Arial"/>
          <w:szCs w:val="22"/>
          <w:lang w:val="sr-Cyrl-RS"/>
        </w:rPr>
      </w:pPr>
      <w:r w:rsidRPr="005051B4">
        <w:rPr>
          <w:rFonts w:eastAsia="Calibri" w:cs="Arial"/>
          <w:szCs w:val="22"/>
          <w:lang w:val="sr-Cyrl-RS"/>
        </w:rPr>
        <w:t>Пешачка кретања се одвијају постојећим и планираним троторима као и пешачким стазама.</w:t>
      </w:r>
    </w:p>
    <w:p w14:paraId="719562CC" w14:textId="77777777" w:rsidR="00A8629A" w:rsidRPr="005051B4" w:rsidRDefault="00A8629A" w:rsidP="00A8629A">
      <w:pPr>
        <w:jc w:val="both"/>
        <w:rPr>
          <w:rFonts w:eastAsia="Calibri" w:cs="Arial"/>
          <w:szCs w:val="22"/>
          <w:lang w:val="sr-Cyrl-RS"/>
        </w:rPr>
      </w:pPr>
    </w:p>
    <w:p w14:paraId="0AFC19CF" w14:textId="77777777" w:rsidR="00A8629A" w:rsidRPr="005051B4" w:rsidRDefault="00A8629A" w:rsidP="00A8629A">
      <w:pPr>
        <w:jc w:val="both"/>
        <w:rPr>
          <w:rFonts w:cs="Arial"/>
          <w:szCs w:val="22"/>
          <w:lang w:val="sr-Cyrl-RS"/>
        </w:rPr>
      </w:pPr>
      <w:r w:rsidRPr="005051B4">
        <w:rPr>
          <w:rFonts w:cs="Arial"/>
          <w:szCs w:val="22"/>
          <w:lang w:val="sr-Cyrl-RS"/>
        </w:rPr>
        <w:t>Улице Гаврила Принципа, Краљице Наталије и Ломина су на северној граници Плана усаглашене са саобраћајним решењима улица Гаврила Принципа, Краљице Наталије и Ломина из Плана детаљне регулације тунелске везе Савске и Дунавске падине, градске општине Стари град, Савски венац и Палилула ("Службени лист града Београда", бр.28/2019).</w:t>
      </w:r>
    </w:p>
    <w:p w14:paraId="0476CAAF" w14:textId="77777777" w:rsidR="00A8629A" w:rsidRPr="005051B4" w:rsidRDefault="00A8629A" w:rsidP="00A8629A">
      <w:pPr>
        <w:jc w:val="both"/>
        <w:rPr>
          <w:rFonts w:cs="Arial"/>
          <w:szCs w:val="22"/>
          <w:lang w:val="sr-Cyrl-RS"/>
        </w:rPr>
      </w:pPr>
    </w:p>
    <w:p w14:paraId="5C4A3CB1" w14:textId="77777777" w:rsidR="00A8629A" w:rsidRPr="005051B4" w:rsidRDefault="00A8629A" w:rsidP="00A8629A">
      <w:pPr>
        <w:jc w:val="both"/>
        <w:rPr>
          <w:rFonts w:cs="Arial"/>
          <w:szCs w:val="22"/>
          <w:lang w:val="sr-Cyrl-RS"/>
        </w:rPr>
      </w:pPr>
      <w:r w:rsidRPr="005051B4">
        <w:rPr>
          <w:rFonts w:cs="Arial"/>
          <w:szCs w:val="22"/>
          <w:lang w:val="sr-Cyrl-RS"/>
        </w:rPr>
        <w:lastRenderedPageBreak/>
        <w:t>Због дефицита у местима за паркирање за постојеће вишеспратне објекте</w:t>
      </w:r>
      <w:r w:rsidRPr="005051B4">
        <w:rPr>
          <w:rFonts w:cs="Arial"/>
          <w:sz w:val="24"/>
          <w:lang w:val="sr-Cyrl-RS"/>
        </w:rPr>
        <w:t xml:space="preserve"> у</w:t>
      </w:r>
      <w:r w:rsidRPr="005051B4">
        <w:rPr>
          <w:rFonts w:cs="Arial"/>
          <w:szCs w:val="22"/>
          <w:lang w:val="sr-Cyrl-RS"/>
        </w:rPr>
        <w:t xml:space="preserve"> граници Плана задржава се укупно 145 паркинг местa за подужно паркирање у регулацији јавних саобраћајних површина, од тога:</w:t>
      </w:r>
    </w:p>
    <w:p w14:paraId="27073715" w14:textId="77777777" w:rsidR="00A8629A" w:rsidRPr="005051B4" w:rsidRDefault="00A8629A" w:rsidP="00A8629A">
      <w:pPr>
        <w:numPr>
          <w:ilvl w:val="0"/>
          <w:numId w:val="18"/>
        </w:numPr>
        <w:ind w:left="426" w:hanging="142"/>
        <w:jc w:val="both"/>
        <w:rPr>
          <w:rFonts w:cs="Arial"/>
          <w:szCs w:val="22"/>
          <w:lang w:val="sr-Cyrl-RS"/>
        </w:rPr>
      </w:pPr>
      <w:r w:rsidRPr="005051B4">
        <w:rPr>
          <w:rFonts w:cs="Arial"/>
          <w:sz w:val="24"/>
          <w:lang w:val="sr-Cyrl-RS"/>
        </w:rPr>
        <w:t xml:space="preserve">32 </w:t>
      </w:r>
      <w:r w:rsidRPr="005051B4">
        <w:rPr>
          <w:rFonts w:cs="Arial"/>
          <w:szCs w:val="22"/>
          <w:lang w:val="sr-Cyrl-RS"/>
        </w:rPr>
        <w:t xml:space="preserve">паркинг места у улици Краљице Наталије; </w:t>
      </w:r>
    </w:p>
    <w:p w14:paraId="5AD8DFDE" w14:textId="77777777" w:rsidR="00A8629A" w:rsidRPr="005051B4" w:rsidRDefault="00A8629A" w:rsidP="00A8629A">
      <w:pPr>
        <w:numPr>
          <w:ilvl w:val="0"/>
          <w:numId w:val="18"/>
        </w:numPr>
        <w:ind w:left="426" w:hanging="142"/>
        <w:jc w:val="both"/>
        <w:rPr>
          <w:rFonts w:cs="Arial"/>
          <w:szCs w:val="22"/>
          <w:lang w:val="sr-Cyrl-RS"/>
        </w:rPr>
      </w:pPr>
      <w:r w:rsidRPr="005051B4">
        <w:rPr>
          <w:rFonts w:cs="Arial"/>
          <w:szCs w:val="22"/>
          <w:lang w:val="sr-Cyrl-RS"/>
        </w:rPr>
        <w:t xml:space="preserve">38 паркинг места у Балканској улици; </w:t>
      </w:r>
    </w:p>
    <w:p w14:paraId="4D112D2D" w14:textId="77777777" w:rsidR="00A8629A" w:rsidRPr="005051B4" w:rsidRDefault="00A8629A" w:rsidP="00A8629A">
      <w:pPr>
        <w:numPr>
          <w:ilvl w:val="0"/>
          <w:numId w:val="18"/>
        </w:numPr>
        <w:ind w:left="426" w:hanging="142"/>
        <w:jc w:val="both"/>
        <w:rPr>
          <w:rFonts w:cs="Arial"/>
          <w:szCs w:val="22"/>
          <w:lang w:val="sr-Cyrl-RS"/>
        </w:rPr>
      </w:pPr>
      <w:r w:rsidRPr="005051B4">
        <w:rPr>
          <w:rFonts w:cs="Arial"/>
          <w:szCs w:val="22"/>
          <w:lang w:val="sr-Cyrl-RS"/>
        </w:rPr>
        <w:t>75 паркинг места у  Ломиној улици.</w:t>
      </w:r>
    </w:p>
    <w:p w14:paraId="26FEF5E9" w14:textId="77777777" w:rsidR="00A8629A" w:rsidRPr="005051B4" w:rsidRDefault="00A8629A" w:rsidP="00A8629A">
      <w:pPr>
        <w:jc w:val="both"/>
        <w:rPr>
          <w:rFonts w:cs="Arial"/>
          <w:szCs w:val="22"/>
          <w:lang w:val="sr-Cyrl-RS"/>
        </w:rPr>
      </w:pPr>
    </w:p>
    <w:p w14:paraId="1E2CA7F7" w14:textId="77777777" w:rsidR="00A8629A" w:rsidRPr="005051B4" w:rsidRDefault="00A8629A" w:rsidP="00A8629A">
      <w:pPr>
        <w:jc w:val="both"/>
        <w:rPr>
          <w:rFonts w:cs="Arial"/>
          <w:szCs w:val="22"/>
          <w:lang w:val="sr-Cyrl-RS"/>
        </w:rPr>
      </w:pPr>
      <w:r w:rsidRPr="005051B4">
        <w:rPr>
          <w:rFonts w:cs="Arial"/>
          <w:szCs w:val="22"/>
          <w:lang w:val="sr-Cyrl-RS"/>
        </w:rPr>
        <w:t>С обзиром да је у току израда Планa за постављање подземних контејнера за селекцију отпада и рециклажу у периоду од 2019-2029. године (фаза 3., општина Савски венац), у току израде Нацрта ће доћи до корекције броја и положаја паркинг места.</w:t>
      </w:r>
    </w:p>
    <w:p w14:paraId="32346AAD" w14:textId="77777777" w:rsidR="00A8629A" w:rsidRPr="005051B4" w:rsidRDefault="00A8629A" w:rsidP="00A8629A">
      <w:pPr>
        <w:jc w:val="both"/>
        <w:rPr>
          <w:rFonts w:cs="Arial"/>
          <w:szCs w:val="22"/>
          <w:lang w:val="sr-Cyrl-RS"/>
        </w:rPr>
      </w:pPr>
    </w:p>
    <w:p w14:paraId="1FED2E50" w14:textId="77777777" w:rsidR="00A8629A" w:rsidRPr="005051B4" w:rsidRDefault="00A8629A" w:rsidP="00A8629A">
      <w:pPr>
        <w:jc w:val="both"/>
        <w:rPr>
          <w:rFonts w:cs="Arial"/>
          <w:szCs w:val="22"/>
          <w:lang w:val="sr-Cyrl-RS"/>
        </w:rPr>
      </w:pPr>
      <w:r w:rsidRPr="005051B4">
        <w:rPr>
          <w:rFonts w:cs="Arial"/>
          <w:szCs w:val="22"/>
          <w:lang w:val="sr-Cyrl-RS"/>
        </w:rPr>
        <w:t>За планиране садржаје у обухвату Плана потребно је обезбедити потребан број паркинг места у складу са нормативима и правилима из ПГР-а Београда.</w:t>
      </w:r>
    </w:p>
    <w:p w14:paraId="69168721" w14:textId="77777777" w:rsidR="00A8629A" w:rsidRPr="005051B4" w:rsidRDefault="00A8629A" w:rsidP="00A8629A">
      <w:pPr>
        <w:jc w:val="both"/>
        <w:rPr>
          <w:rFonts w:cs="Arial"/>
          <w:szCs w:val="22"/>
          <w:lang w:val="sr-Cyrl-RS"/>
        </w:rPr>
      </w:pPr>
    </w:p>
    <w:p w14:paraId="204AF58D" w14:textId="77777777" w:rsidR="00A8629A" w:rsidRPr="005051B4" w:rsidRDefault="00A8629A" w:rsidP="00A8629A">
      <w:pPr>
        <w:jc w:val="both"/>
        <w:rPr>
          <w:rFonts w:cs="Arial"/>
          <w:szCs w:val="22"/>
          <w:lang w:val="sr-Cyrl-RS"/>
        </w:rPr>
      </w:pPr>
      <w:r w:rsidRPr="005051B4">
        <w:rPr>
          <w:rFonts w:cs="Arial"/>
          <w:szCs w:val="22"/>
          <w:lang w:val="sr-Cyrl-RS"/>
        </w:rPr>
        <w:t>Развој јавног градског превоза путника овог простора, планираће се у току израда Нацрта, у складу са развојним плановима Секретаријата за јавни превоз.</w:t>
      </w:r>
    </w:p>
    <w:p w14:paraId="76BADFA9" w14:textId="77777777" w:rsidR="00A8629A" w:rsidRPr="005051B4" w:rsidRDefault="00A8629A" w:rsidP="00A8629A">
      <w:pPr>
        <w:jc w:val="both"/>
        <w:rPr>
          <w:rFonts w:cs="Arial"/>
          <w:szCs w:val="22"/>
          <w:lang w:val="sr-Cyrl-RS"/>
        </w:rPr>
      </w:pPr>
    </w:p>
    <w:p w14:paraId="7A23547F" w14:textId="77777777" w:rsidR="00A8629A" w:rsidRPr="005051B4" w:rsidRDefault="00A8629A" w:rsidP="00A8629A">
      <w:pPr>
        <w:jc w:val="both"/>
        <w:rPr>
          <w:rFonts w:eastAsia="Calibri" w:cs="Arial"/>
          <w:szCs w:val="22"/>
          <w:lang w:val="sr-Cyrl-RS"/>
        </w:rPr>
      </w:pPr>
      <w:r w:rsidRPr="005051B4">
        <w:rPr>
          <w:rFonts w:cs="Arial"/>
          <w:szCs w:val="22"/>
          <w:lang w:val="sr-Cyrl-RS"/>
        </w:rPr>
        <w:t>На основу Генералног пројекта са претходном студијом</w:t>
      </w:r>
      <w:r w:rsidRPr="005051B4">
        <w:rPr>
          <w:rFonts w:eastAsia="Calibri" w:cs="Arial"/>
          <w:szCs w:val="22"/>
          <w:lang w:val="sr-Cyrl-RS"/>
        </w:rPr>
        <w:t xml:space="preserve"> оправданости метро линија 1 и 2 (2019.), кроз предметно подручје (подземно – у дубоком тунелу), планирана је метро линија 2, са станицом „Економски факултет“ која се налази у непосредној близини предметног плана. Метро линија 2 повезује Миријево и железничку станицу Земун. </w:t>
      </w:r>
    </w:p>
    <w:p w14:paraId="386D80F3" w14:textId="77777777" w:rsidR="00A8629A" w:rsidRPr="005051B4" w:rsidRDefault="00A8629A" w:rsidP="00A8629A">
      <w:pPr>
        <w:jc w:val="both"/>
        <w:rPr>
          <w:rFonts w:cs="Arial"/>
          <w:szCs w:val="22"/>
          <w:lang w:val="sr-Cyrl-RS"/>
        </w:rPr>
      </w:pPr>
    </w:p>
    <w:p w14:paraId="5BF8CB02" w14:textId="77777777" w:rsidR="00A8629A" w:rsidRPr="005051B4" w:rsidRDefault="00A8629A" w:rsidP="00A8629A">
      <w:pPr>
        <w:jc w:val="both"/>
        <w:rPr>
          <w:rFonts w:cs="Arial"/>
          <w:szCs w:val="22"/>
          <w:lang w:val="sr-Cyrl-RS"/>
        </w:rPr>
      </w:pPr>
      <w:r w:rsidRPr="005051B4">
        <w:rPr>
          <w:rFonts w:cs="Arial"/>
          <w:szCs w:val="22"/>
          <w:lang w:val="sr-Cyrl-RS"/>
        </w:rPr>
        <w:t>У току израде нацрта дефинисаће се коначне ширине свих саобраћајних елемената унутар регулација саобраћајница.</w:t>
      </w:r>
    </w:p>
    <w:p w14:paraId="7290F8AB" w14:textId="77777777" w:rsidR="00A8629A" w:rsidRPr="005051B4" w:rsidRDefault="00A8629A" w:rsidP="00A8629A">
      <w:pPr>
        <w:jc w:val="both"/>
        <w:rPr>
          <w:rFonts w:cs="Arial"/>
          <w:szCs w:val="22"/>
          <w:lang w:val="sr-Cyrl-RS"/>
        </w:rPr>
      </w:pPr>
    </w:p>
    <w:p w14:paraId="3EA0BC5F" w14:textId="77777777" w:rsidR="00A8629A" w:rsidRPr="005051B4" w:rsidRDefault="00A8629A" w:rsidP="00A8629A">
      <w:pPr>
        <w:jc w:val="both"/>
        <w:outlineLvl w:val="4"/>
        <w:rPr>
          <w:rFonts w:cs="Arial"/>
          <w:b/>
          <w:szCs w:val="22"/>
          <w:lang w:val="sr-Cyrl-RS"/>
        </w:rPr>
      </w:pPr>
      <w:bookmarkStart w:id="78" w:name="_Toc48739507"/>
      <w:r w:rsidRPr="005051B4">
        <w:rPr>
          <w:rFonts w:cs="Arial"/>
          <w:b/>
          <w:szCs w:val="22"/>
          <w:lang w:val="sr-Cyrl-RS"/>
        </w:rPr>
        <w:t>Зелене површине и оквиру јавних саобраћајних површина</w:t>
      </w:r>
      <w:bookmarkEnd w:id="78"/>
    </w:p>
    <w:p w14:paraId="376752EB" w14:textId="77777777" w:rsidR="00A8629A" w:rsidRPr="005051B4" w:rsidRDefault="00A8629A" w:rsidP="00A8629A">
      <w:pPr>
        <w:jc w:val="both"/>
        <w:rPr>
          <w:rFonts w:cs="Arial"/>
          <w:szCs w:val="22"/>
          <w:lang w:val="sr-Cyrl-RS"/>
        </w:rPr>
      </w:pPr>
    </w:p>
    <w:p w14:paraId="11E4C303" w14:textId="77777777" w:rsidR="00A8629A" w:rsidRPr="005051B4" w:rsidRDefault="00A8629A" w:rsidP="00A8629A">
      <w:pPr>
        <w:jc w:val="both"/>
        <w:rPr>
          <w:rFonts w:cs="Arial"/>
          <w:szCs w:val="22"/>
          <w:lang w:val="sr-Cyrl-RS"/>
        </w:rPr>
      </w:pPr>
      <w:r w:rsidRPr="005051B4">
        <w:rPr>
          <w:rFonts w:cs="Arial"/>
          <w:szCs w:val="22"/>
          <w:lang w:val="sr-Cyrl-RS"/>
        </w:rPr>
        <w:t>У профилу улица Краљице Наталије и у Ломиној, планира се допуна постојећег једностраног дрвореда новим садницама дрвећа. Дрвореде формирати у профилу улица садњом листопадних садница дрвећа у отворе најмање ширине 0.8</w:t>
      </w:r>
      <w:r w:rsidRPr="005051B4">
        <w:rPr>
          <w:rFonts w:eastAsia="Calibri" w:cs="Arial"/>
          <w:szCs w:val="22"/>
          <w:lang w:val="sr-Cyrl-RS"/>
        </w:rPr>
        <w:t>m и/или у</w:t>
      </w:r>
      <w:r w:rsidRPr="005051B4">
        <w:rPr>
          <w:rFonts w:cs="Arial"/>
          <w:szCs w:val="22"/>
          <w:lang w:val="sr-Cyrl-RS"/>
        </w:rPr>
        <w:t xml:space="preserve"> затрављене траке најмање ширине 1</w:t>
      </w:r>
      <w:r w:rsidRPr="005051B4">
        <w:rPr>
          <w:rFonts w:eastAsia="Calibri" w:cs="Arial"/>
          <w:szCs w:val="22"/>
          <w:lang w:val="sr-Cyrl-RS"/>
        </w:rPr>
        <w:t xml:space="preserve">m. </w:t>
      </w:r>
    </w:p>
    <w:p w14:paraId="101A0211" w14:textId="77777777" w:rsidR="00A8629A" w:rsidRPr="005051B4" w:rsidRDefault="00A8629A" w:rsidP="00A8629A">
      <w:pPr>
        <w:spacing w:before="100" w:beforeAutospacing="1" w:after="100" w:afterAutospacing="1"/>
        <w:jc w:val="both"/>
        <w:rPr>
          <w:rFonts w:cs="Arial"/>
          <w:szCs w:val="22"/>
          <w:lang w:val="sr-Cyrl-RS"/>
        </w:rPr>
      </w:pPr>
      <w:r w:rsidRPr="005051B4">
        <w:rPr>
          <w:rFonts w:cs="Arial"/>
          <w:szCs w:val="22"/>
          <w:lang w:val="sr-Cyrl-RS"/>
        </w:rPr>
        <w:t xml:space="preserve">Постојеће мобилне жардињере у Балканској улици са дрвећем мањих димензија у форми дрвореда се задржавају, уз могућност постављања дрвореда и са друге стране улице као и подизање нових дрвореда у садним јамама уместо постојећих жардињера са дрвећем, што ће бити детаљно разрађено у нацрту Плана. </w:t>
      </w:r>
    </w:p>
    <w:p w14:paraId="50CDED96" w14:textId="77777777" w:rsidR="00A8629A" w:rsidRPr="005051B4" w:rsidRDefault="00A8629A" w:rsidP="00A8629A">
      <w:pPr>
        <w:rPr>
          <w:rFonts w:cs="Arial"/>
          <w:b/>
          <w:szCs w:val="22"/>
          <w:lang w:val="sr-Cyrl-RS"/>
        </w:rPr>
      </w:pPr>
      <w:r w:rsidRPr="005051B4">
        <w:rPr>
          <w:rFonts w:cs="Arial"/>
          <w:b/>
          <w:szCs w:val="22"/>
          <w:lang w:val="sr-Cyrl-RS"/>
        </w:rPr>
        <w:t xml:space="preserve">Водоводна мрежа и објекти </w:t>
      </w:r>
    </w:p>
    <w:p w14:paraId="0720822A" w14:textId="77777777" w:rsidR="00A8629A" w:rsidRPr="005051B4" w:rsidRDefault="00A8629A" w:rsidP="00A8629A">
      <w:pPr>
        <w:spacing w:before="100" w:beforeAutospacing="1" w:after="100" w:afterAutospacing="1"/>
        <w:jc w:val="both"/>
        <w:rPr>
          <w:rFonts w:cs="Arial"/>
          <w:szCs w:val="22"/>
          <w:lang w:val="sr-Cyrl-RS"/>
        </w:rPr>
      </w:pPr>
      <w:r w:rsidRPr="005051B4">
        <w:rPr>
          <w:rFonts w:cs="Arial"/>
          <w:szCs w:val="22"/>
          <w:lang w:val="sr-Cyrl-RS"/>
        </w:rPr>
        <w:t xml:space="preserve">Све цевоводе пречника мањег од Ø150 је потребно реконструисати на минимални пречник В1 Ø150. Планиране и постојеће водоводе повезати у прстенаст систем. </w:t>
      </w:r>
    </w:p>
    <w:p w14:paraId="052E439A" w14:textId="77777777" w:rsidR="00A8629A" w:rsidRPr="005051B4" w:rsidRDefault="00A8629A" w:rsidP="00A8629A">
      <w:pPr>
        <w:spacing w:before="100" w:beforeAutospacing="1" w:after="100" w:afterAutospacing="1"/>
        <w:jc w:val="both"/>
        <w:rPr>
          <w:rFonts w:cs="Arial"/>
          <w:szCs w:val="22"/>
          <w:lang w:val="sr-Cyrl-RS"/>
        </w:rPr>
      </w:pPr>
      <w:r w:rsidRPr="005051B4">
        <w:rPr>
          <w:rFonts w:cs="Arial"/>
          <w:szCs w:val="22"/>
          <w:lang w:val="sr-Cyrl-RS"/>
        </w:rPr>
        <w:t xml:space="preserve">Планиране трасе водовода су у јавним површинама у складу са саобраћајним решењем. </w:t>
      </w:r>
    </w:p>
    <w:p w14:paraId="5AE42337" w14:textId="77777777" w:rsidR="00A8629A" w:rsidRPr="005051B4" w:rsidRDefault="00A8629A" w:rsidP="00A8629A">
      <w:pPr>
        <w:spacing w:before="100" w:beforeAutospacing="1" w:after="100" w:afterAutospacing="1"/>
        <w:jc w:val="both"/>
        <w:rPr>
          <w:rFonts w:cs="Arial"/>
          <w:szCs w:val="22"/>
          <w:lang w:val="sr-Cyrl-RS"/>
        </w:rPr>
      </w:pPr>
      <w:r w:rsidRPr="005051B4">
        <w:rPr>
          <w:rFonts w:cs="Arial"/>
          <w:szCs w:val="22"/>
          <w:lang w:val="sr-Cyrl-RS"/>
        </w:rPr>
        <w:t xml:space="preserve">Прикључење објекта на уличну водоводну мрежу извести преко водомера према техничким прописима ЈКП "Београдски водовод и канализација". </w:t>
      </w:r>
    </w:p>
    <w:p w14:paraId="7D27DEA0" w14:textId="77777777" w:rsidR="00A8629A" w:rsidRPr="005051B4" w:rsidRDefault="00A8629A" w:rsidP="00A8629A">
      <w:pPr>
        <w:rPr>
          <w:rFonts w:cs="Arial"/>
          <w:b/>
          <w:szCs w:val="22"/>
          <w:lang w:val="sr-Cyrl-RS"/>
        </w:rPr>
      </w:pPr>
      <w:r w:rsidRPr="005051B4">
        <w:rPr>
          <w:rFonts w:cs="Arial"/>
          <w:b/>
          <w:szCs w:val="22"/>
          <w:lang w:val="sr-Cyrl-RS"/>
        </w:rPr>
        <w:t xml:space="preserve">Канализациона мрежа и објекти </w:t>
      </w:r>
    </w:p>
    <w:p w14:paraId="7D94A4AB" w14:textId="77777777" w:rsidR="00A8629A" w:rsidRPr="005051B4" w:rsidRDefault="00A8629A" w:rsidP="00A8629A">
      <w:pPr>
        <w:spacing w:before="100" w:beforeAutospacing="1" w:after="100" w:afterAutospacing="1"/>
        <w:jc w:val="both"/>
        <w:rPr>
          <w:rFonts w:cs="Arial"/>
          <w:szCs w:val="22"/>
          <w:lang w:val="sr-Cyrl-RS"/>
        </w:rPr>
      </w:pPr>
      <w:r w:rsidRPr="005051B4">
        <w:rPr>
          <w:rFonts w:cs="Arial"/>
          <w:szCs w:val="22"/>
          <w:lang w:val="sr-Cyrl-RS"/>
        </w:rPr>
        <w:t xml:space="preserve">Реципијент за атмосферске и употребљене воде са подручја предметног Плана су постојећи колектори општег система. </w:t>
      </w:r>
    </w:p>
    <w:p w14:paraId="4A7E40C3" w14:textId="62470FD8" w:rsidR="00A8629A" w:rsidRPr="005051B4" w:rsidRDefault="00A8629A" w:rsidP="00A8629A">
      <w:pPr>
        <w:spacing w:before="100" w:beforeAutospacing="1" w:after="100" w:afterAutospacing="1"/>
        <w:jc w:val="both"/>
        <w:rPr>
          <w:rFonts w:cs="Arial"/>
          <w:szCs w:val="22"/>
          <w:lang w:val="sr-Cyrl-RS"/>
        </w:rPr>
      </w:pPr>
      <w:r w:rsidRPr="005051B4">
        <w:rPr>
          <w:rFonts w:cs="Arial"/>
          <w:szCs w:val="22"/>
          <w:lang w:val="sr-Cyrl-RS"/>
        </w:rPr>
        <w:t xml:space="preserve">Планира се секундарна канализациона мрежа и </w:t>
      </w:r>
      <w:r w:rsidR="00BC14FA" w:rsidRPr="005051B4">
        <w:rPr>
          <w:rFonts w:cs="Arial"/>
          <w:szCs w:val="22"/>
          <w:lang w:val="sr-Cyrl-RS"/>
        </w:rPr>
        <w:t xml:space="preserve">њено </w:t>
      </w:r>
      <w:r w:rsidRPr="005051B4">
        <w:rPr>
          <w:rFonts w:cs="Arial"/>
          <w:szCs w:val="22"/>
          <w:lang w:val="sr-Cyrl-RS"/>
        </w:rPr>
        <w:t xml:space="preserve">повезивање са постојећом. Трасе планиране секундарне канализационе мреже су </w:t>
      </w:r>
      <w:r w:rsidR="005051B4" w:rsidRPr="005051B4">
        <w:rPr>
          <w:rFonts w:cs="Arial"/>
          <w:szCs w:val="22"/>
          <w:lang w:val="sr-Cyrl-RS"/>
        </w:rPr>
        <w:t xml:space="preserve">у оквиру </w:t>
      </w:r>
      <w:r w:rsidRPr="005051B4">
        <w:rPr>
          <w:rFonts w:cs="Arial"/>
          <w:szCs w:val="22"/>
          <w:lang w:val="sr-Cyrl-RS"/>
        </w:rPr>
        <w:t>јавни</w:t>
      </w:r>
      <w:r w:rsidR="005051B4" w:rsidRPr="005051B4">
        <w:rPr>
          <w:rFonts w:cs="Arial"/>
          <w:szCs w:val="22"/>
          <w:lang w:val="sr-Cyrl-RS"/>
        </w:rPr>
        <w:t>х</w:t>
      </w:r>
      <w:r w:rsidRPr="005051B4">
        <w:rPr>
          <w:rFonts w:cs="Arial"/>
          <w:szCs w:val="22"/>
          <w:lang w:val="sr-Cyrl-RS"/>
        </w:rPr>
        <w:t xml:space="preserve"> површина</w:t>
      </w:r>
      <w:r w:rsidR="005051B4" w:rsidRPr="005051B4">
        <w:rPr>
          <w:rFonts w:cs="Arial"/>
          <w:szCs w:val="22"/>
          <w:lang w:val="sr-Cyrl-RS"/>
        </w:rPr>
        <w:t>,</w:t>
      </w:r>
      <w:r w:rsidRPr="005051B4">
        <w:rPr>
          <w:rFonts w:cs="Arial"/>
          <w:szCs w:val="22"/>
          <w:lang w:val="sr-Cyrl-RS"/>
        </w:rPr>
        <w:t xml:space="preserve"> у складу са саобраћајним решењем. </w:t>
      </w:r>
    </w:p>
    <w:p w14:paraId="6887506E" w14:textId="77777777" w:rsidR="00A8629A" w:rsidRPr="005051B4" w:rsidRDefault="00A8629A" w:rsidP="00A8629A">
      <w:pPr>
        <w:spacing w:before="100" w:beforeAutospacing="1" w:after="100" w:afterAutospacing="1"/>
        <w:jc w:val="both"/>
        <w:rPr>
          <w:rFonts w:cs="Arial"/>
          <w:szCs w:val="22"/>
          <w:lang w:val="sr-Cyrl-RS"/>
        </w:rPr>
      </w:pPr>
      <w:r w:rsidRPr="005051B4">
        <w:rPr>
          <w:rFonts w:cs="Arial"/>
          <w:szCs w:val="22"/>
          <w:lang w:val="sr-Cyrl-RS"/>
        </w:rPr>
        <w:t xml:space="preserve">Минималан пречник планиране канализације је Ø300. </w:t>
      </w:r>
    </w:p>
    <w:p w14:paraId="2A2572C4" w14:textId="77777777" w:rsidR="00A8629A" w:rsidRPr="005051B4" w:rsidRDefault="00A8629A" w:rsidP="00A8629A">
      <w:pPr>
        <w:jc w:val="both"/>
        <w:outlineLvl w:val="4"/>
        <w:rPr>
          <w:rFonts w:cs="Arial"/>
          <w:b/>
          <w:szCs w:val="22"/>
          <w:lang w:val="sr-Cyrl-RS"/>
        </w:rPr>
      </w:pPr>
      <w:bookmarkStart w:id="79" w:name="_Toc48739508"/>
      <w:r w:rsidRPr="005051B4">
        <w:rPr>
          <w:rFonts w:cs="Arial"/>
          <w:b/>
          <w:szCs w:val="22"/>
          <w:lang w:val="sr-Cyrl-RS"/>
        </w:rPr>
        <w:lastRenderedPageBreak/>
        <w:t>Електроенергетска мрежа и објекти</w:t>
      </w:r>
      <w:bookmarkEnd w:id="79"/>
      <w:r w:rsidRPr="005051B4">
        <w:rPr>
          <w:rFonts w:cs="Arial"/>
          <w:b/>
          <w:szCs w:val="22"/>
          <w:lang w:val="sr-Cyrl-RS"/>
        </w:rPr>
        <w:t xml:space="preserve"> </w:t>
      </w:r>
    </w:p>
    <w:p w14:paraId="79B084C5" w14:textId="77777777" w:rsidR="00A8629A" w:rsidRPr="005051B4" w:rsidRDefault="00A8629A" w:rsidP="00A8629A">
      <w:pPr>
        <w:jc w:val="both"/>
        <w:rPr>
          <w:rFonts w:cs="Arial"/>
          <w:szCs w:val="22"/>
          <w:lang w:val="sr-Cyrl-RS"/>
        </w:rPr>
      </w:pPr>
    </w:p>
    <w:p w14:paraId="03E262EB" w14:textId="77777777" w:rsidR="00A8629A" w:rsidRPr="005051B4" w:rsidRDefault="00A8629A" w:rsidP="00A8629A">
      <w:pPr>
        <w:jc w:val="both"/>
        <w:rPr>
          <w:rFonts w:cs="Arial"/>
          <w:szCs w:val="22"/>
          <w:lang w:val="sr-Cyrl-RS"/>
        </w:rPr>
      </w:pPr>
      <w:r w:rsidRPr="005051B4">
        <w:rPr>
          <w:rFonts w:cs="Arial"/>
          <w:szCs w:val="22"/>
          <w:lang w:val="ru-RU"/>
        </w:rPr>
        <w:t xml:space="preserve">Према урбанистичким показатељима, за предметно подручје, планирана </w:t>
      </w:r>
      <w:r w:rsidRPr="005051B4">
        <w:rPr>
          <w:rFonts w:cs="Arial"/>
          <w:szCs w:val="22"/>
          <w:shd w:val="clear" w:color="auto" w:fill="FFFFFF"/>
          <w:lang w:val="sr-Cyrl-RS"/>
        </w:rPr>
        <w:t xml:space="preserve">апроксимативна једновремена снага износи: </w:t>
      </w:r>
      <w:r w:rsidRPr="005051B4">
        <w:rPr>
          <w:rFonts w:cs="Arial"/>
          <w:szCs w:val="22"/>
          <w:shd w:val="clear" w:color="auto" w:fill="FFFFFF"/>
        </w:rPr>
        <w:t>P</w:t>
      </w:r>
      <w:r w:rsidRPr="005051B4">
        <w:rPr>
          <w:rFonts w:cs="Arial"/>
          <w:szCs w:val="22"/>
          <w:shd w:val="clear" w:color="auto" w:fill="FFFFFF"/>
          <w:lang w:val="sr-Cyrl-RS"/>
        </w:rPr>
        <w:t>ј=</w:t>
      </w:r>
      <w:r w:rsidRPr="005051B4">
        <w:rPr>
          <w:rFonts w:cs="Arial"/>
          <w:szCs w:val="22"/>
          <w:shd w:val="clear" w:color="auto" w:fill="FFFFFF"/>
        </w:rPr>
        <w:t>Pj</w:t>
      </w:r>
      <w:r w:rsidRPr="005051B4">
        <w:rPr>
          <w:rFonts w:cs="Arial"/>
          <w:szCs w:val="22"/>
          <w:shd w:val="clear" w:color="auto" w:fill="FFFFFF"/>
          <w:lang w:val="sr-Cyrl-RS"/>
        </w:rPr>
        <w:t xml:space="preserve"> за 284стан. + 2002 </w:t>
      </w:r>
      <w:r w:rsidRPr="005051B4">
        <w:rPr>
          <w:rFonts w:cs="Arial"/>
          <w:szCs w:val="22"/>
          <w:shd w:val="clear" w:color="auto" w:fill="FFFFFF"/>
        </w:rPr>
        <w:t>kW</w:t>
      </w:r>
      <w:r w:rsidRPr="005051B4">
        <w:rPr>
          <w:rFonts w:cs="Arial"/>
          <w:szCs w:val="22"/>
          <w:shd w:val="clear" w:color="auto" w:fill="FFFFFF"/>
          <w:lang w:val="sr-Cyrl-RS"/>
        </w:rPr>
        <w:t>.</w:t>
      </w:r>
    </w:p>
    <w:p w14:paraId="1EF993D6" w14:textId="77777777" w:rsidR="00A8629A" w:rsidRPr="005051B4" w:rsidRDefault="00A8629A" w:rsidP="00A8629A">
      <w:pPr>
        <w:spacing w:before="100" w:beforeAutospacing="1"/>
        <w:jc w:val="both"/>
        <w:rPr>
          <w:rFonts w:cs="Arial"/>
          <w:szCs w:val="22"/>
          <w:lang w:val="sr-Cyrl-RS"/>
        </w:rPr>
      </w:pPr>
      <w:r w:rsidRPr="005051B4">
        <w:rPr>
          <w:rFonts w:cs="Arial"/>
          <w:szCs w:val="22"/>
          <w:lang w:val="sr-Cyrl-RS"/>
        </w:rPr>
        <w:t xml:space="preserve">У оквиру границе предметног Плана, на основу ПГР Београда, планира се изградња подземних водова: </w:t>
      </w:r>
    </w:p>
    <w:p w14:paraId="67A930A3" w14:textId="77777777" w:rsidR="00A8629A" w:rsidRPr="005051B4" w:rsidRDefault="00A8629A" w:rsidP="00A8629A">
      <w:pPr>
        <w:numPr>
          <w:ilvl w:val="0"/>
          <w:numId w:val="16"/>
        </w:numPr>
        <w:contextualSpacing/>
        <w:jc w:val="both"/>
        <w:rPr>
          <w:rFonts w:cs="Arial"/>
          <w:szCs w:val="22"/>
          <w:lang w:val="sr-Cyrl-RS"/>
        </w:rPr>
      </w:pPr>
      <w:r w:rsidRPr="005051B4">
        <w:rPr>
          <w:rFonts w:cs="Arial"/>
          <w:szCs w:val="22"/>
          <w:lang w:val="sr-Cyrl-RS"/>
        </w:rPr>
        <w:t xml:space="preserve">вод 110kV, ТС 110/35kV "Београд 6" - ТС 110/35 kV "Топлана Нови Београд" (као замена дотрајалог постојећег уљаног вода); </w:t>
      </w:r>
    </w:p>
    <w:p w14:paraId="60BBCA62" w14:textId="77777777" w:rsidR="00A8629A" w:rsidRPr="005051B4" w:rsidRDefault="00A8629A" w:rsidP="00A8629A">
      <w:pPr>
        <w:numPr>
          <w:ilvl w:val="0"/>
          <w:numId w:val="16"/>
        </w:numPr>
        <w:contextualSpacing/>
        <w:jc w:val="both"/>
        <w:rPr>
          <w:rFonts w:cs="Arial"/>
          <w:szCs w:val="22"/>
          <w:lang w:val="sr-Cyrl-RS"/>
        </w:rPr>
      </w:pPr>
      <w:r w:rsidRPr="005051B4">
        <w:rPr>
          <w:rFonts w:cs="Arial"/>
          <w:szCs w:val="22"/>
          <w:lang w:val="sr-Cyrl-RS"/>
        </w:rPr>
        <w:t xml:space="preserve">више водова 35kV (као замена дотрајалих постојећих водова). </w:t>
      </w:r>
    </w:p>
    <w:p w14:paraId="1F500465" w14:textId="77777777" w:rsidR="00A8629A" w:rsidRPr="005051B4" w:rsidRDefault="00A8629A" w:rsidP="00A8629A">
      <w:pPr>
        <w:jc w:val="both"/>
        <w:rPr>
          <w:rFonts w:cs="Arial"/>
          <w:szCs w:val="22"/>
          <w:lang w:val="sr-Cyrl-RS"/>
        </w:rPr>
      </w:pPr>
    </w:p>
    <w:p w14:paraId="5BC554A8" w14:textId="77777777" w:rsidR="00A8629A" w:rsidRPr="005051B4" w:rsidRDefault="00A8629A" w:rsidP="00A8629A">
      <w:pPr>
        <w:jc w:val="both"/>
        <w:rPr>
          <w:rFonts w:cs="Arial"/>
          <w:szCs w:val="22"/>
          <w:lang w:val="sr-Cyrl-RS"/>
        </w:rPr>
      </w:pPr>
      <w:r w:rsidRPr="005051B4">
        <w:rPr>
          <w:rFonts w:cs="Arial"/>
          <w:szCs w:val="22"/>
          <w:lang w:val="sr-Cyrl-RS"/>
        </w:rPr>
        <w:t xml:space="preserve">Заштитни појас за подземне водове 110kV, на основу Закона о енергетици ("Службени гласник РС", бр.145/2014), износи 2m од ивице рова. </w:t>
      </w:r>
    </w:p>
    <w:p w14:paraId="3C4D9330" w14:textId="77777777" w:rsidR="00A8629A" w:rsidRPr="005051B4" w:rsidRDefault="00A8629A" w:rsidP="00A8629A">
      <w:pPr>
        <w:jc w:val="both"/>
        <w:rPr>
          <w:rFonts w:cs="Arial"/>
          <w:szCs w:val="22"/>
          <w:lang w:val="sr-Cyrl-RS"/>
        </w:rPr>
      </w:pPr>
    </w:p>
    <w:p w14:paraId="07147055" w14:textId="77777777" w:rsidR="00A8629A" w:rsidRPr="005051B4" w:rsidRDefault="00A8629A" w:rsidP="00A8629A">
      <w:pPr>
        <w:jc w:val="both"/>
        <w:rPr>
          <w:rFonts w:cs="Arial"/>
          <w:szCs w:val="22"/>
          <w:lang w:val="sr-Cyrl-RS"/>
        </w:rPr>
      </w:pPr>
      <w:r w:rsidRPr="005051B4">
        <w:rPr>
          <w:rFonts w:cs="Arial"/>
          <w:szCs w:val="22"/>
          <w:lang w:val="sr-Cyrl-RS"/>
        </w:rPr>
        <w:t>Напајање планираних потрошача биће оријентисано на постојећу или планирану електроенергетску мрежу односно трафостаницу, што ће се дефинисати у току израде Нацрта</w:t>
      </w:r>
      <w:r w:rsidRPr="005051B4">
        <w:rPr>
          <w:rFonts w:cs="Arial"/>
          <w:sz w:val="24"/>
          <w:szCs w:val="24"/>
          <w:lang w:val="sr-Cyrl-RS"/>
        </w:rPr>
        <w:t xml:space="preserve"> </w:t>
      </w:r>
      <w:r w:rsidRPr="005051B4">
        <w:rPr>
          <w:rFonts w:cs="Arial"/>
          <w:szCs w:val="22"/>
          <w:lang w:val="sr-Cyrl-RS"/>
        </w:rPr>
        <w:t xml:space="preserve">плана. </w:t>
      </w:r>
    </w:p>
    <w:p w14:paraId="362622D4" w14:textId="77777777" w:rsidR="00A8629A" w:rsidRPr="005051B4" w:rsidRDefault="00A8629A" w:rsidP="00A8629A">
      <w:pPr>
        <w:jc w:val="both"/>
        <w:rPr>
          <w:rFonts w:cs="Arial"/>
          <w:szCs w:val="22"/>
          <w:lang w:val="sr-Cyrl-RS"/>
        </w:rPr>
      </w:pPr>
    </w:p>
    <w:p w14:paraId="7012F076" w14:textId="77777777" w:rsidR="00A8629A" w:rsidRPr="005051B4" w:rsidRDefault="00A8629A" w:rsidP="00A8629A">
      <w:pPr>
        <w:jc w:val="both"/>
        <w:outlineLvl w:val="4"/>
        <w:rPr>
          <w:rFonts w:cs="Arial"/>
          <w:b/>
          <w:szCs w:val="22"/>
          <w:lang w:val="sr-Cyrl-RS"/>
        </w:rPr>
      </w:pPr>
      <w:bookmarkStart w:id="80" w:name="_Toc48739509"/>
      <w:r w:rsidRPr="005051B4">
        <w:rPr>
          <w:rFonts w:cs="Arial"/>
          <w:b/>
          <w:szCs w:val="22"/>
          <w:lang w:val="sr-Cyrl-RS"/>
        </w:rPr>
        <w:t>Телекомуникациона мрежа и објекти</w:t>
      </w:r>
      <w:bookmarkEnd w:id="80"/>
      <w:r w:rsidRPr="005051B4">
        <w:rPr>
          <w:rFonts w:cs="Arial"/>
          <w:b/>
          <w:szCs w:val="22"/>
          <w:lang w:val="sr-Cyrl-RS"/>
        </w:rPr>
        <w:t xml:space="preserve"> </w:t>
      </w:r>
    </w:p>
    <w:p w14:paraId="219FC9B8" w14:textId="77777777" w:rsidR="00A8629A" w:rsidRPr="005051B4" w:rsidRDefault="00A8629A" w:rsidP="00A8629A">
      <w:pPr>
        <w:jc w:val="both"/>
        <w:rPr>
          <w:rFonts w:cs="Arial"/>
          <w:szCs w:val="22"/>
          <w:lang w:val="sr-Cyrl-RS"/>
        </w:rPr>
      </w:pPr>
    </w:p>
    <w:p w14:paraId="0A0A4C39" w14:textId="77777777" w:rsidR="00A8629A" w:rsidRPr="005051B4" w:rsidRDefault="00A8629A" w:rsidP="00A8629A">
      <w:pPr>
        <w:jc w:val="both"/>
        <w:rPr>
          <w:rFonts w:cs="Arial"/>
          <w:szCs w:val="22"/>
          <w:lang w:val="sr-Cyrl-RS"/>
        </w:rPr>
      </w:pPr>
      <w:r w:rsidRPr="005051B4">
        <w:rPr>
          <w:rFonts w:cs="Arial"/>
          <w:szCs w:val="22"/>
          <w:lang w:val="sr-Cyrl-RS"/>
        </w:rPr>
        <w:t xml:space="preserve">У циљу једноставнијег решавања потреба за новим прикључцима као и преласка на нове технологије потребно је предвидети приступ свим постојећим и планираним објектима путем ТК канализације. </w:t>
      </w:r>
    </w:p>
    <w:p w14:paraId="481AD8E9" w14:textId="77777777" w:rsidR="00A8629A" w:rsidRPr="005051B4" w:rsidRDefault="00A8629A" w:rsidP="00A8629A">
      <w:pPr>
        <w:jc w:val="both"/>
        <w:rPr>
          <w:rFonts w:cs="Arial"/>
          <w:szCs w:val="22"/>
          <w:lang w:val="sr-Cyrl-RS"/>
        </w:rPr>
      </w:pPr>
    </w:p>
    <w:p w14:paraId="490030F2" w14:textId="77777777" w:rsidR="00A8629A" w:rsidRPr="005051B4" w:rsidRDefault="00A8629A" w:rsidP="00A8629A">
      <w:pPr>
        <w:jc w:val="both"/>
        <w:rPr>
          <w:rFonts w:cs="Arial"/>
          <w:szCs w:val="22"/>
          <w:lang w:val="sr-Cyrl-RS"/>
        </w:rPr>
      </w:pPr>
      <w:r w:rsidRPr="005051B4">
        <w:rPr>
          <w:rFonts w:cs="Arial"/>
          <w:szCs w:val="22"/>
          <w:lang w:val="sr-Cyrl-RS"/>
        </w:rPr>
        <w:t xml:space="preserve">Прикључење планираних телекомуникационих корисника биће дефинисано у току израде Нацрта плана. </w:t>
      </w:r>
    </w:p>
    <w:p w14:paraId="276286A3" w14:textId="77777777" w:rsidR="00A8629A" w:rsidRPr="005051B4" w:rsidRDefault="00A8629A" w:rsidP="00A8629A">
      <w:pPr>
        <w:jc w:val="both"/>
        <w:rPr>
          <w:rFonts w:cs="Arial"/>
          <w:szCs w:val="22"/>
          <w:lang w:val="sr-Cyrl-RS"/>
        </w:rPr>
      </w:pPr>
    </w:p>
    <w:p w14:paraId="09D3E313" w14:textId="77777777" w:rsidR="00A8629A" w:rsidRPr="005051B4" w:rsidRDefault="00A8629A" w:rsidP="00A8629A">
      <w:pPr>
        <w:jc w:val="both"/>
        <w:outlineLvl w:val="4"/>
        <w:rPr>
          <w:rFonts w:cs="Arial"/>
          <w:b/>
          <w:szCs w:val="22"/>
          <w:lang w:val="sr-Cyrl-RS"/>
        </w:rPr>
      </w:pPr>
      <w:bookmarkStart w:id="81" w:name="_Toc48739510"/>
      <w:r w:rsidRPr="005051B4">
        <w:rPr>
          <w:rFonts w:cs="Arial"/>
          <w:b/>
          <w:szCs w:val="22"/>
          <w:lang w:val="sr-Cyrl-RS"/>
        </w:rPr>
        <w:t>Tопловодна мрежа и објекти</w:t>
      </w:r>
      <w:bookmarkEnd w:id="81"/>
    </w:p>
    <w:p w14:paraId="20BB0ACC" w14:textId="77777777" w:rsidR="00A8629A" w:rsidRPr="005051B4" w:rsidRDefault="00A8629A" w:rsidP="00A8629A">
      <w:pPr>
        <w:rPr>
          <w:rFonts w:cs="Arial"/>
          <w:szCs w:val="22"/>
          <w:lang w:val="sr-Cyrl-RS"/>
        </w:rPr>
      </w:pPr>
      <w:r w:rsidRPr="005051B4">
        <w:rPr>
          <w:rFonts w:cs="Arial"/>
          <w:i/>
          <w:iCs/>
          <w:szCs w:val="22"/>
          <w:lang w:val="sr-Cyrl-RS"/>
        </w:rPr>
        <w:t> </w:t>
      </w:r>
    </w:p>
    <w:p w14:paraId="429A051B" w14:textId="77777777" w:rsidR="00A8629A" w:rsidRPr="005051B4" w:rsidRDefault="00A8629A" w:rsidP="00A8629A">
      <w:pPr>
        <w:jc w:val="both"/>
        <w:rPr>
          <w:rFonts w:cs="Arial"/>
          <w:szCs w:val="22"/>
          <w:lang w:val="sr-Cyrl-RS"/>
        </w:rPr>
      </w:pPr>
      <w:r w:rsidRPr="005051B4">
        <w:rPr>
          <w:rFonts w:cs="Arial"/>
          <w:szCs w:val="22"/>
          <w:lang w:val="sr-Cyrl-RS"/>
        </w:rPr>
        <w:t>Планира се даља изградња топловодне мреже.</w:t>
      </w:r>
    </w:p>
    <w:p w14:paraId="29C2C436" w14:textId="77777777" w:rsidR="00A8629A" w:rsidRPr="005051B4" w:rsidRDefault="00A8629A" w:rsidP="00A8629A">
      <w:pPr>
        <w:jc w:val="both"/>
        <w:rPr>
          <w:rFonts w:cs="Arial"/>
          <w:szCs w:val="22"/>
          <w:lang w:val="sr-Cyrl-RS"/>
        </w:rPr>
      </w:pPr>
    </w:p>
    <w:p w14:paraId="2FEE1892" w14:textId="77777777" w:rsidR="00A8629A" w:rsidRPr="005051B4" w:rsidRDefault="00A8629A" w:rsidP="00A8629A">
      <w:pPr>
        <w:jc w:val="both"/>
        <w:outlineLvl w:val="4"/>
        <w:rPr>
          <w:rFonts w:cs="Arial"/>
          <w:b/>
          <w:szCs w:val="22"/>
          <w:lang w:val="sr-Cyrl-RS"/>
        </w:rPr>
      </w:pPr>
      <w:bookmarkStart w:id="82" w:name="_Toc48739511"/>
      <w:r w:rsidRPr="005051B4">
        <w:rPr>
          <w:rFonts w:cs="Arial"/>
          <w:b/>
          <w:szCs w:val="22"/>
          <w:lang w:val="sr-Cyrl-RS"/>
        </w:rPr>
        <w:t>Гасоводна мрежа и објекти</w:t>
      </w:r>
      <w:bookmarkEnd w:id="82"/>
    </w:p>
    <w:p w14:paraId="5C31616B" w14:textId="77777777" w:rsidR="00A8629A" w:rsidRPr="005051B4" w:rsidRDefault="00A8629A" w:rsidP="00A8629A">
      <w:pPr>
        <w:jc w:val="both"/>
        <w:rPr>
          <w:rFonts w:cs="Arial"/>
          <w:szCs w:val="22"/>
          <w:lang w:val="sr-Cyrl-RS"/>
        </w:rPr>
      </w:pPr>
      <w:r w:rsidRPr="005051B4">
        <w:rPr>
          <w:rFonts w:cs="Arial"/>
          <w:szCs w:val="22"/>
          <w:lang w:val="sr-Cyrl-RS"/>
        </w:rPr>
        <w:t> </w:t>
      </w:r>
    </w:p>
    <w:p w14:paraId="6D73318A" w14:textId="77777777" w:rsidR="00A8629A" w:rsidRPr="005051B4" w:rsidRDefault="00A8629A" w:rsidP="00A8629A">
      <w:pPr>
        <w:jc w:val="both"/>
        <w:rPr>
          <w:rFonts w:cs="Arial"/>
          <w:szCs w:val="22"/>
          <w:lang w:val="sr-Cyrl-RS"/>
        </w:rPr>
      </w:pPr>
      <w:r w:rsidRPr="005051B4">
        <w:rPr>
          <w:rFonts w:cs="Arial"/>
          <w:szCs w:val="22"/>
          <w:lang w:val="sr-Cyrl-RS"/>
        </w:rPr>
        <w:t>Не планира се гасификација предметног обухвата.</w:t>
      </w:r>
    </w:p>
    <w:p w14:paraId="77407C02" w14:textId="77777777" w:rsidR="00A8629A" w:rsidRPr="005051B4" w:rsidRDefault="00A8629A" w:rsidP="00A8629A">
      <w:pPr>
        <w:jc w:val="both"/>
        <w:rPr>
          <w:rFonts w:cs="Arial"/>
          <w:szCs w:val="22"/>
          <w:lang w:val="sr-Cyrl-RS"/>
        </w:rPr>
      </w:pPr>
    </w:p>
    <w:p w14:paraId="7FE242BF" w14:textId="77777777" w:rsidR="00A8629A" w:rsidRPr="005051B4" w:rsidRDefault="00A8629A" w:rsidP="00A8629A">
      <w:pPr>
        <w:jc w:val="both"/>
        <w:outlineLvl w:val="4"/>
        <w:rPr>
          <w:rFonts w:cs="Arial"/>
          <w:b/>
          <w:szCs w:val="22"/>
          <w:lang w:val="sr-Cyrl-RS"/>
        </w:rPr>
      </w:pPr>
      <w:bookmarkStart w:id="83" w:name="_Toc48739512"/>
      <w:r w:rsidRPr="005051B4">
        <w:rPr>
          <w:rFonts w:cs="Arial"/>
          <w:b/>
          <w:szCs w:val="22"/>
          <w:lang w:val="sr-Cyrl-RS"/>
        </w:rPr>
        <w:t>Површине за објекте и комплексе јавних служби</w:t>
      </w:r>
      <w:bookmarkEnd w:id="83"/>
    </w:p>
    <w:p w14:paraId="26279A7D" w14:textId="77777777" w:rsidR="00A8629A" w:rsidRPr="005051B4" w:rsidRDefault="00A8629A" w:rsidP="00A8629A">
      <w:pPr>
        <w:jc w:val="both"/>
        <w:rPr>
          <w:rFonts w:cs="Arial"/>
          <w:szCs w:val="22"/>
          <w:lang w:val="sr-Cyrl-RS"/>
        </w:rPr>
      </w:pPr>
    </w:p>
    <w:p w14:paraId="585E860D" w14:textId="77777777" w:rsidR="00A8629A" w:rsidRPr="005051B4" w:rsidRDefault="00A8629A" w:rsidP="00A8629A">
      <w:pPr>
        <w:jc w:val="both"/>
        <w:rPr>
          <w:rFonts w:cs="Arial"/>
          <w:szCs w:val="22"/>
          <w:lang w:val="sr-Cyrl-RS"/>
        </w:rPr>
      </w:pPr>
      <w:r w:rsidRPr="005051B4">
        <w:rPr>
          <w:rFonts w:cs="Arial"/>
          <w:szCs w:val="22"/>
          <w:lang w:val="sr-Cyrl-RS"/>
        </w:rPr>
        <w:t xml:space="preserve">Објекти и комплекси јавних служби као што су предшколске установе, основне школе, установе основне и примарне социјалне и здравствене заштите, представљају социјалну инфраструктуру које могу бити планиране као пратећи садржаји у оквиру зона за становање, односно зона мешовитих градских центара. С тим у вези, тачна локација, површина и капацитет објеката и комплекса јавних служби биће дефинисани у току израде Нацрта плана у сарадњи са надлежним институцијама. </w:t>
      </w:r>
    </w:p>
    <w:p w14:paraId="3D4975FE" w14:textId="77777777" w:rsidR="00A8629A" w:rsidRPr="005051B4" w:rsidRDefault="00A8629A" w:rsidP="00A8629A">
      <w:pPr>
        <w:jc w:val="both"/>
        <w:rPr>
          <w:rFonts w:cs="Arial"/>
          <w:szCs w:val="22"/>
          <w:lang w:val="sr-Cyrl-RS"/>
        </w:rPr>
      </w:pPr>
    </w:p>
    <w:p w14:paraId="46405FE0" w14:textId="77777777" w:rsidR="00A8629A" w:rsidRPr="005051B4" w:rsidRDefault="00A8629A" w:rsidP="00A8629A">
      <w:pPr>
        <w:jc w:val="both"/>
        <w:rPr>
          <w:rFonts w:cs="Arial"/>
          <w:b/>
          <w:i/>
          <w:szCs w:val="22"/>
          <w:lang w:val="sr-Cyrl-RS"/>
        </w:rPr>
      </w:pPr>
      <w:r w:rsidRPr="005051B4">
        <w:rPr>
          <w:rFonts w:cs="Arial"/>
          <w:b/>
          <w:i/>
          <w:szCs w:val="22"/>
          <w:lang w:val="sr-Cyrl-RS"/>
        </w:rPr>
        <w:t xml:space="preserve">Образовне установе </w:t>
      </w:r>
    </w:p>
    <w:p w14:paraId="2EAADC9B" w14:textId="77777777" w:rsidR="00A8629A" w:rsidRPr="005051B4" w:rsidRDefault="00A8629A" w:rsidP="00A8629A">
      <w:pPr>
        <w:jc w:val="both"/>
        <w:rPr>
          <w:rFonts w:cs="Arial"/>
          <w:b/>
          <w:szCs w:val="22"/>
          <w:lang w:val="sr-Cyrl-RS"/>
        </w:rPr>
      </w:pPr>
    </w:p>
    <w:p w14:paraId="6BDE040B" w14:textId="35AE82A3" w:rsidR="00A8629A" w:rsidRPr="005051B4" w:rsidRDefault="00A8629A" w:rsidP="00A8629A">
      <w:pPr>
        <w:jc w:val="both"/>
        <w:rPr>
          <w:rFonts w:cs="Arial"/>
          <w:bCs/>
          <w:szCs w:val="22"/>
          <w:lang w:val="sr-Cyrl-RS"/>
        </w:rPr>
      </w:pPr>
      <w:r w:rsidRPr="005051B4">
        <w:rPr>
          <w:rFonts w:cs="Arial"/>
          <w:bCs/>
          <w:szCs w:val="22"/>
          <w:lang w:val="sr-Cyrl-RS"/>
        </w:rPr>
        <w:t>У односу на планирани број становника</w:t>
      </w:r>
      <w:r w:rsidR="005051B4" w:rsidRPr="005051B4">
        <w:rPr>
          <w:rFonts w:cs="Arial"/>
          <w:bCs/>
          <w:szCs w:val="22"/>
          <w:lang w:val="sr-Cyrl-RS"/>
        </w:rPr>
        <w:t>,</w:t>
      </w:r>
      <w:r w:rsidRPr="005051B4">
        <w:rPr>
          <w:rFonts w:cs="Arial"/>
          <w:bCs/>
          <w:szCs w:val="22"/>
          <w:lang w:val="sr-Cyrl-RS"/>
        </w:rPr>
        <w:t xml:space="preserve"> од око 2203 на територији Плана</w:t>
      </w:r>
      <w:r w:rsidR="005051B4" w:rsidRPr="005051B4">
        <w:rPr>
          <w:rFonts w:cs="Arial"/>
          <w:bCs/>
          <w:szCs w:val="22"/>
          <w:lang w:val="sr-Cyrl-RS"/>
        </w:rPr>
        <w:t>,</w:t>
      </w:r>
      <w:r w:rsidRPr="005051B4">
        <w:rPr>
          <w:rFonts w:cs="Arial"/>
          <w:bCs/>
          <w:szCs w:val="22"/>
          <w:lang w:val="sr-Cyrl-RS"/>
        </w:rPr>
        <w:t xml:space="preserve"> потребно је планира</w:t>
      </w:r>
      <w:r w:rsidR="00BC14FA" w:rsidRPr="005051B4">
        <w:rPr>
          <w:rFonts w:cs="Arial"/>
          <w:bCs/>
          <w:szCs w:val="22"/>
          <w:lang w:val="sr-Cyrl-RS"/>
        </w:rPr>
        <w:t>ти</w:t>
      </w:r>
      <w:r w:rsidRPr="005051B4">
        <w:rPr>
          <w:rFonts w:cs="Arial"/>
          <w:bCs/>
          <w:szCs w:val="22"/>
          <w:lang w:val="sr-Cyrl-RS"/>
        </w:rPr>
        <w:t xml:space="preserve"> капацитете за обухват око 70% деце предшколског узраста, што износи 162 детета.</w:t>
      </w:r>
    </w:p>
    <w:p w14:paraId="3F4DFCC1" w14:textId="77777777" w:rsidR="00A8629A" w:rsidRPr="005051B4" w:rsidRDefault="00A8629A" w:rsidP="00A8629A">
      <w:pPr>
        <w:jc w:val="both"/>
        <w:rPr>
          <w:rFonts w:cs="Arial"/>
          <w:bCs/>
          <w:szCs w:val="22"/>
          <w:lang w:val="sr-Cyrl-RS"/>
        </w:rPr>
      </w:pPr>
    </w:p>
    <w:p w14:paraId="2DE63B2D" w14:textId="77777777" w:rsidR="00A8629A" w:rsidRPr="005051B4" w:rsidRDefault="00A8629A" w:rsidP="00A8629A">
      <w:pPr>
        <w:jc w:val="both"/>
        <w:rPr>
          <w:rFonts w:cs="Arial"/>
          <w:szCs w:val="22"/>
          <w:lang w:val="sr-Cyrl-RS"/>
        </w:rPr>
      </w:pPr>
      <w:r w:rsidRPr="005051B4">
        <w:rPr>
          <w:rFonts w:cs="Arial"/>
          <w:bCs/>
          <w:szCs w:val="22"/>
          <w:lang w:val="sr-Cyrl-RS"/>
        </w:rPr>
        <w:t xml:space="preserve">Постојећи објекат </w:t>
      </w:r>
      <w:r w:rsidRPr="005051B4">
        <w:rPr>
          <w:rFonts w:cs="Arial"/>
          <w:szCs w:val="22"/>
          <w:lang w:val="sr-Cyrl-RS"/>
        </w:rPr>
        <w:t>„Принцеза Оливера“ се планира за реконструкцију и доградњу. Потребно је формирати грађевинску парцелу комплекса укупне површине око 0,34ha (комплекс Ј1), уз поштовање норматива за димензионисање површине комплекса и БРГП површине објекта:</w:t>
      </w:r>
    </w:p>
    <w:p w14:paraId="7478F6A0" w14:textId="77777777" w:rsidR="00A8629A" w:rsidRPr="005051B4" w:rsidRDefault="00A8629A" w:rsidP="00A8629A">
      <w:pPr>
        <w:jc w:val="both"/>
        <w:rPr>
          <w:rFonts w:cs="Arial"/>
          <w:szCs w:val="22"/>
          <w:lang w:val="sr-Cyrl-RS"/>
        </w:rPr>
      </w:pPr>
    </w:p>
    <w:p w14:paraId="5F9A4AB0" w14:textId="77777777" w:rsidR="00A8629A" w:rsidRPr="005051B4" w:rsidRDefault="00A8629A" w:rsidP="00A8629A">
      <w:pPr>
        <w:numPr>
          <w:ilvl w:val="0"/>
          <w:numId w:val="20"/>
        </w:numPr>
        <w:autoSpaceDE w:val="0"/>
        <w:autoSpaceDN w:val="0"/>
        <w:adjustRightInd w:val="0"/>
        <w:jc w:val="both"/>
        <w:rPr>
          <w:rFonts w:cs="Arial"/>
          <w:bCs/>
          <w:lang w:val="sr-Cyrl-RS" w:eastAsia="sr-Latn-CS"/>
        </w:rPr>
      </w:pPr>
      <w:r w:rsidRPr="005051B4">
        <w:rPr>
          <w:rFonts w:cs="Arial"/>
          <w:bCs/>
          <w:lang w:val="sr-Cyrl-RS" w:eastAsia="sr-Latn-CS"/>
        </w:rPr>
        <w:t>површина комплекса ПУ......................... 15-25</w:t>
      </w:r>
      <w:r w:rsidRPr="005051B4">
        <w:rPr>
          <w:rFonts w:cs="Arial"/>
          <w:bCs/>
          <w:lang w:val="sr-Cyrl-RS"/>
        </w:rPr>
        <w:t xml:space="preserve"> m</w:t>
      </w:r>
      <w:r w:rsidRPr="005051B4">
        <w:rPr>
          <w:rFonts w:cs="Arial"/>
          <w:bCs/>
          <w:vertAlign w:val="superscript"/>
          <w:lang w:val="sr-Cyrl-RS"/>
        </w:rPr>
        <w:t>2</w:t>
      </w:r>
      <w:r w:rsidRPr="005051B4">
        <w:rPr>
          <w:rFonts w:cs="Arial"/>
          <w:bCs/>
          <w:lang w:val="sr-Cyrl-RS" w:eastAsia="sr-Latn-CS"/>
        </w:rPr>
        <w:t>/ по детету (оптимално 15-20)</w:t>
      </w:r>
    </w:p>
    <w:p w14:paraId="3D3037CD" w14:textId="77777777" w:rsidR="00A8629A" w:rsidRPr="005051B4" w:rsidRDefault="00A8629A" w:rsidP="00A8629A">
      <w:pPr>
        <w:numPr>
          <w:ilvl w:val="0"/>
          <w:numId w:val="20"/>
        </w:numPr>
        <w:autoSpaceDE w:val="0"/>
        <w:autoSpaceDN w:val="0"/>
        <w:adjustRightInd w:val="0"/>
        <w:jc w:val="both"/>
        <w:rPr>
          <w:rFonts w:cs="Arial"/>
          <w:bCs/>
          <w:lang w:val="sr-Cyrl-RS" w:eastAsia="sr-Latn-CS"/>
        </w:rPr>
      </w:pPr>
      <w:r w:rsidRPr="005051B4">
        <w:rPr>
          <w:rFonts w:cs="Arial"/>
          <w:bCs/>
          <w:lang w:val="sr-Cyrl-RS" w:eastAsia="sr-Latn-CS"/>
        </w:rPr>
        <w:t>отворени простор комплекса ПУ........... мин. 10</w:t>
      </w:r>
      <w:r w:rsidRPr="005051B4">
        <w:rPr>
          <w:rFonts w:cs="Arial"/>
          <w:bCs/>
          <w:lang w:val="sr-Cyrl-RS"/>
        </w:rPr>
        <w:t xml:space="preserve"> m</w:t>
      </w:r>
      <w:r w:rsidRPr="005051B4">
        <w:rPr>
          <w:rFonts w:cs="Arial"/>
          <w:bCs/>
          <w:vertAlign w:val="superscript"/>
          <w:lang w:val="sr-Cyrl-RS"/>
        </w:rPr>
        <w:t>2</w:t>
      </w:r>
      <w:r w:rsidRPr="005051B4">
        <w:rPr>
          <w:rFonts w:cs="Arial"/>
          <w:bCs/>
          <w:lang w:val="sr-Cyrl-RS" w:eastAsia="sr-Latn-CS"/>
        </w:rPr>
        <w:t>/ по детету</w:t>
      </w:r>
    </w:p>
    <w:p w14:paraId="7DD98298" w14:textId="77777777" w:rsidR="00A8629A" w:rsidRPr="005051B4" w:rsidRDefault="00A8629A" w:rsidP="00A8629A">
      <w:pPr>
        <w:numPr>
          <w:ilvl w:val="0"/>
          <w:numId w:val="20"/>
        </w:numPr>
        <w:autoSpaceDE w:val="0"/>
        <w:autoSpaceDN w:val="0"/>
        <w:adjustRightInd w:val="0"/>
        <w:jc w:val="both"/>
        <w:rPr>
          <w:rFonts w:cs="Arial"/>
          <w:bCs/>
          <w:lang w:val="sr-Cyrl-RS" w:eastAsia="sr-Latn-CS"/>
        </w:rPr>
      </w:pPr>
      <w:r w:rsidRPr="005051B4">
        <w:rPr>
          <w:rFonts w:cs="Arial"/>
          <w:bCs/>
          <w:lang w:val="sr-Cyrl-RS" w:eastAsia="sr-Latn-CS"/>
        </w:rPr>
        <w:t xml:space="preserve">БРГП површина објекта........................    </w:t>
      </w:r>
      <w:r w:rsidRPr="005051B4">
        <w:rPr>
          <w:rFonts w:cs="Arial"/>
          <w:bCs/>
          <w:lang w:val="sr-Cyrl-RS"/>
        </w:rPr>
        <w:t>6,5-7,5 m</w:t>
      </w:r>
      <w:r w:rsidRPr="005051B4">
        <w:rPr>
          <w:rFonts w:cs="Arial"/>
          <w:bCs/>
          <w:vertAlign w:val="superscript"/>
          <w:lang w:val="sr-Cyrl-RS"/>
        </w:rPr>
        <w:t>2</w:t>
      </w:r>
      <w:r w:rsidRPr="005051B4">
        <w:rPr>
          <w:rFonts w:cs="Arial"/>
          <w:bCs/>
          <w:lang w:val="sr-Cyrl-RS" w:eastAsia="sr-Latn-CS"/>
        </w:rPr>
        <w:t>/ по детету</w:t>
      </w:r>
    </w:p>
    <w:p w14:paraId="1C73FA3B" w14:textId="77777777" w:rsidR="00A8629A" w:rsidRPr="005051B4" w:rsidRDefault="00A8629A" w:rsidP="00A8629A">
      <w:pPr>
        <w:autoSpaceDE w:val="0"/>
        <w:autoSpaceDN w:val="0"/>
        <w:adjustRightInd w:val="0"/>
        <w:ind w:left="360"/>
        <w:jc w:val="both"/>
        <w:rPr>
          <w:rFonts w:cs="Arial"/>
          <w:bCs/>
          <w:lang w:val="sr-Cyrl-RS" w:eastAsia="sr-Latn-CS"/>
        </w:rPr>
      </w:pPr>
    </w:p>
    <w:p w14:paraId="28536A66" w14:textId="77777777" w:rsidR="00A8629A" w:rsidRPr="005051B4" w:rsidRDefault="00A8629A" w:rsidP="00A8629A">
      <w:pPr>
        <w:jc w:val="both"/>
        <w:rPr>
          <w:rFonts w:cs="Arial"/>
          <w:szCs w:val="22"/>
          <w:lang w:val="sr-Cyrl-RS"/>
        </w:rPr>
      </w:pPr>
      <w:r w:rsidRPr="005051B4">
        <w:rPr>
          <w:rFonts w:cs="Arial"/>
          <w:szCs w:val="22"/>
          <w:lang w:val="sr-Cyrl-RS"/>
        </w:rPr>
        <w:t>Капацитет планираног објекта би износио максимално око 227 деце.</w:t>
      </w:r>
    </w:p>
    <w:p w14:paraId="2325910A" w14:textId="77777777" w:rsidR="00A8629A" w:rsidRPr="005051B4" w:rsidRDefault="00A8629A" w:rsidP="00A8629A">
      <w:pPr>
        <w:jc w:val="both"/>
        <w:rPr>
          <w:rFonts w:cs="Arial"/>
          <w:szCs w:val="22"/>
          <w:lang w:val="sr-Cyrl-RS"/>
        </w:rPr>
      </w:pPr>
    </w:p>
    <w:p w14:paraId="7339F922" w14:textId="77777777" w:rsidR="00A8629A" w:rsidRPr="005051B4" w:rsidRDefault="00A8629A" w:rsidP="00A8629A">
      <w:pPr>
        <w:jc w:val="both"/>
        <w:rPr>
          <w:rFonts w:cs="Arial"/>
          <w:lang w:val="sr-Cyrl-RS"/>
        </w:rPr>
      </w:pPr>
      <w:r w:rsidRPr="005051B4">
        <w:rPr>
          <w:rFonts w:cs="Arial"/>
          <w:szCs w:val="22"/>
          <w:lang w:val="sr-Cyrl-RS"/>
        </w:rPr>
        <w:lastRenderedPageBreak/>
        <w:t>У оквиру предшколске установе обезбезбедити најмање 40% озелењених површина у директном контакту са тлом и минимум 40% застртих површина. Ободом парцеле формирати заштитни зелени појас од шибља, живе ограде и пузавица. Дуж границе парцеле формирати фиксну ограду.</w:t>
      </w:r>
      <w:r w:rsidRPr="005051B4">
        <w:rPr>
          <w:rFonts w:cs="Arial"/>
          <w:lang w:val="sr-Cyrl-RS"/>
        </w:rPr>
        <w:t xml:space="preserve"> Сви елементи везани за третман и обраду зелених површина у оквиру  комплекса биће дефинисани у фази израде Нацрта плана, у сарадњи са надлежним институцијама. </w:t>
      </w:r>
    </w:p>
    <w:p w14:paraId="121778A7" w14:textId="77777777" w:rsidR="00A8629A" w:rsidRPr="005051B4" w:rsidRDefault="00A8629A" w:rsidP="00A8629A">
      <w:pPr>
        <w:autoSpaceDE w:val="0"/>
        <w:autoSpaceDN w:val="0"/>
        <w:adjustRightInd w:val="0"/>
        <w:jc w:val="both"/>
        <w:rPr>
          <w:rFonts w:cs="Arial"/>
          <w:szCs w:val="22"/>
          <w:lang w:val="sr-Cyrl-RS"/>
        </w:rPr>
      </w:pPr>
    </w:p>
    <w:p w14:paraId="297C5657" w14:textId="77777777" w:rsidR="00A8629A" w:rsidRPr="005051B4" w:rsidRDefault="00A8629A" w:rsidP="00A8629A">
      <w:pPr>
        <w:autoSpaceDE w:val="0"/>
        <w:autoSpaceDN w:val="0"/>
        <w:adjustRightInd w:val="0"/>
        <w:jc w:val="both"/>
        <w:rPr>
          <w:rFonts w:cs="Arial"/>
          <w:szCs w:val="22"/>
          <w:lang w:val="sr-Cyrl-RS"/>
        </w:rPr>
      </w:pPr>
      <w:bookmarkStart w:id="84" w:name="_Hlk48050427"/>
      <w:r w:rsidRPr="005051B4">
        <w:rPr>
          <w:rFonts w:cs="Arial"/>
          <w:szCs w:val="22"/>
          <w:lang w:val="sr-Cyrl-RS"/>
        </w:rPr>
        <w:t>Паркирање се планира ван парцеле, у регулацији ободних саобраћајница.</w:t>
      </w:r>
    </w:p>
    <w:bookmarkEnd w:id="84"/>
    <w:p w14:paraId="22091FE0" w14:textId="77777777" w:rsidR="00A8629A" w:rsidRPr="005051B4" w:rsidRDefault="00A8629A" w:rsidP="00A8629A">
      <w:pPr>
        <w:autoSpaceDE w:val="0"/>
        <w:autoSpaceDN w:val="0"/>
        <w:adjustRightInd w:val="0"/>
        <w:jc w:val="both"/>
        <w:rPr>
          <w:rFonts w:cs="Arial"/>
          <w:szCs w:val="22"/>
          <w:lang w:val="sr-Cyrl-CS"/>
        </w:rPr>
      </w:pPr>
    </w:p>
    <w:p w14:paraId="531886CD" w14:textId="77777777" w:rsidR="00A8629A" w:rsidRPr="005051B4" w:rsidRDefault="00A8629A" w:rsidP="00A8629A">
      <w:pPr>
        <w:autoSpaceDE w:val="0"/>
        <w:autoSpaceDN w:val="0"/>
        <w:adjustRightInd w:val="0"/>
        <w:jc w:val="both"/>
        <w:rPr>
          <w:rFonts w:cs="Arial"/>
          <w:szCs w:val="22"/>
          <w:lang w:val="sr-Cyrl-RS"/>
        </w:rPr>
      </w:pPr>
      <w:bookmarkStart w:id="85" w:name="_Hlk48723246"/>
      <w:r w:rsidRPr="005051B4">
        <w:rPr>
          <w:rFonts w:cs="Arial"/>
          <w:szCs w:val="22"/>
          <w:lang w:val="sr-Cyrl-RS"/>
        </w:rPr>
        <w:t xml:space="preserve">Тачна површина и капацитети комплекса одредиће се током израде нацрта Плана, уз поштовање норматива, у сарадњи са надлежним институцијама. </w:t>
      </w:r>
    </w:p>
    <w:bookmarkEnd w:id="85"/>
    <w:p w14:paraId="6EF849AD" w14:textId="77777777" w:rsidR="00A8629A" w:rsidRPr="005051B4" w:rsidRDefault="00A8629A" w:rsidP="00A8629A">
      <w:pPr>
        <w:jc w:val="both"/>
        <w:rPr>
          <w:rFonts w:cs="Arial"/>
          <w:bCs/>
          <w:strike/>
          <w:szCs w:val="22"/>
          <w:lang w:val="sr-Cyrl-RS"/>
        </w:rPr>
      </w:pPr>
    </w:p>
    <w:p w14:paraId="462F5E92" w14:textId="77777777" w:rsidR="00A8629A" w:rsidRPr="005051B4" w:rsidRDefault="00A8629A" w:rsidP="00A8629A">
      <w:pPr>
        <w:jc w:val="both"/>
        <w:rPr>
          <w:rFonts w:cs="Arial"/>
          <w:bCs/>
          <w:szCs w:val="22"/>
          <w:lang w:val="sr-Cyrl-RS"/>
        </w:rPr>
      </w:pPr>
      <w:r w:rsidRPr="005051B4">
        <w:rPr>
          <w:rFonts w:cs="Arial"/>
          <w:bCs/>
          <w:szCs w:val="22"/>
          <w:lang w:val="sr-Cyrl-RS"/>
        </w:rPr>
        <w:t xml:space="preserve">Деца школског узраста ће користити капаците постојећих и планираних основних школа у непосредном окружењу, који ће Нацртом Плана бити детаљније анализирани и одређени. </w:t>
      </w:r>
    </w:p>
    <w:p w14:paraId="224BD019" w14:textId="77777777" w:rsidR="00A8629A" w:rsidRPr="005051B4" w:rsidRDefault="00A8629A" w:rsidP="00A8629A">
      <w:pPr>
        <w:jc w:val="both"/>
        <w:rPr>
          <w:rFonts w:cs="Arial"/>
          <w:szCs w:val="22"/>
          <w:u w:val="single"/>
          <w:lang w:val="sr-Cyrl-RS"/>
        </w:rPr>
      </w:pPr>
    </w:p>
    <w:p w14:paraId="517B0661" w14:textId="77777777" w:rsidR="00A8629A" w:rsidRPr="005051B4" w:rsidRDefault="00A8629A" w:rsidP="00A8629A">
      <w:pPr>
        <w:jc w:val="both"/>
        <w:rPr>
          <w:rFonts w:cs="Arial"/>
          <w:b/>
          <w:i/>
          <w:szCs w:val="22"/>
          <w:lang w:val="sr-Cyrl-RS"/>
        </w:rPr>
      </w:pPr>
      <w:r w:rsidRPr="005051B4">
        <w:rPr>
          <w:rFonts w:cs="Arial"/>
          <w:b/>
          <w:i/>
          <w:szCs w:val="22"/>
          <w:lang w:val="sr-Cyrl-RS"/>
        </w:rPr>
        <w:t>Установе примарне здравствене заштите (Ј6-Д)</w:t>
      </w:r>
    </w:p>
    <w:p w14:paraId="77B09306" w14:textId="77777777" w:rsidR="00A8629A" w:rsidRPr="005051B4" w:rsidRDefault="00A8629A" w:rsidP="00A8629A">
      <w:pPr>
        <w:jc w:val="both"/>
        <w:rPr>
          <w:rFonts w:cs="Arial"/>
          <w:szCs w:val="22"/>
          <w:lang w:val="sr-Cyrl-RS"/>
        </w:rPr>
      </w:pPr>
    </w:p>
    <w:p w14:paraId="4C053A93" w14:textId="77777777" w:rsidR="00A8629A" w:rsidRPr="005051B4" w:rsidRDefault="00A8629A" w:rsidP="00A8629A">
      <w:pPr>
        <w:autoSpaceDE w:val="0"/>
        <w:autoSpaceDN w:val="0"/>
        <w:adjustRightInd w:val="0"/>
        <w:jc w:val="both"/>
        <w:rPr>
          <w:rFonts w:cs="Arial"/>
          <w:szCs w:val="22"/>
          <w:lang w:val="sr-Cyrl-RS"/>
        </w:rPr>
      </w:pPr>
      <w:r w:rsidRPr="005051B4">
        <w:rPr>
          <w:rFonts w:cs="Arial"/>
          <w:szCs w:val="22"/>
          <w:lang w:val="sr-Cyrl-RS"/>
        </w:rPr>
        <w:t>Постојећи депанданс примарне здравствене заштите, укупне БРГП 220m² се задржава у постојећем стању, у складу са нормативима (површина комплекса m</w:t>
      </w:r>
      <w:r w:rsidRPr="005051B4">
        <w:rPr>
          <w:rFonts w:cs="Arial"/>
          <w:szCs w:val="22"/>
          <w:vertAlign w:val="superscript"/>
          <w:lang w:val="sr-Cyrl-RS"/>
        </w:rPr>
        <w:t>2</w:t>
      </w:r>
      <w:r w:rsidRPr="005051B4">
        <w:rPr>
          <w:rFonts w:cs="Arial"/>
          <w:szCs w:val="22"/>
          <w:lang w:val="sr-Cyrl-RS"/>
        </w:rPr>
        <w:t xml:space="preserve">/становнику грав. подручја – 0,12-0,36)  уз сарадњу са надлежним институцијама у току израде Плана. </w:t>
      </w:r>
    </w:p>
    <w:p w14:paraId="7FA4FABB" w14:textId="77777777" w:rsidR="00A8629A" w:rsidRPr="005051B4" w:rsidRDefault="00A8629A" w:rsidP="00A8629A">
      <w:pPr>
        <w:jc w:val="both"/>
        <w:rPr>
          <w:rFonts w:cs="Arial"/>
          <w:szCs w:val="22"/>
          <w:lang w:val="sr-Cyrl-RS"/>
        </w:rPr>
      </w:pPr>
    </w:p>
    <w:p w14:paraId="7733D642" w14:textId="77777777" w:rsidR="00A8629A" w:rsidRPr="005051B4" w:rsidRDefault="00A8629A" w:rsidP="00A8629A">
      <w:pPr>
        <w:rPr>
          <w:rFonts w:cs="Arial"/>
          <w:b/>
          <w:i/>
          <w:szCs w:val="22"/>
          <w:lang w:val="sr-Cyrl-RS"/>
        </w:rPr>
      </w:pPr>
      <w:r w:rsidRPr="005051B4">
        <w:rPr>
          <w:rFonts w:cs="Arial"/>
          <w:b/>
          <w:i/>
          <w:szCs w:val="22"/>
          <w:lang w:val="sr-Cyrl-RS"/>
        </w:rPr>
        <w:t>Социјална заштита (Ј8)</w:t>
      </w:r>
    </w:p>
    <w:p w14:paraId="1AAFABC6" w14:textId="77777777" w:rsidR="00A8629A" w:rsidRPr="005051B4" w:rsidRDefault="00A8629A" w:rsidP="00A8629A">
      <w:pPr>
        <w:rPr>
          <w:rFonts w:cs="Arial"/>
          <w:sz w:val="20"/>
          <w:lang w:val="sr-Cyrl-RS"/>
        </w:rPr>
      </w:pPr>
    </w:p>
    <w:p w14:paraId="605D7FE7" w14:textId="77777777" w:rsidR="00A8629A" w:rsidRPr="005051B4" w:rsidRDefault="00A8629A" w:rsidP="00A8629A">
      <w:pPr>
        <w:jc w:val="both"/>
        <w:rPr>
          <w:rFonts w:cs="Arial"/>
          <w:szCs w:val="22"/>
          <w:lang w:val="sr-Cyrl-RS"/>
        </w:rPr>
      </w:pPr>
      <w:r w:rsidRPr="005051B4">
        <w:rPr>
          <w:rFonts w:cs="Arial"/>
          <w:szCs w:val="22"/>
          <w:lang w:val="sr-Cyrl-RS"/>
        </w:rPr>
        <w:t>На парцели у Ломиној 22 се планира објекат јавне намене – установа социјалне заштите. Капацитети, вертикална и хоризонтална регулација објекта и правила уређења и грађења биће дефинисани у фази израде Нацрта плана. Висина објекта ће бити уједначена са осталим објектима у низу у Улици Ломиној (парна страна). У оквиру овог комлекса, планира се простор за потребе радне јединице из постојеће јединице у Ломиној 17 (не мање од 362m</w:t>
      </w:r>
      <w:r w:rsidRPr="005051B4">
        <w:rPr>
          <w:rFonts w:cs="Arial"/>
          <w:szCs w:val="22"/>
          <w:vertAlign w:val="superscript"/>
          <w:lang w:val="sr-Cyrl-RS"/>
        </w:rPr>
        <w:t>2</w:t>
      </w:r>
      <w:r w:rsidRPr="005051B4">
        <w:rPr>
          <w:rFonts w:cs="Arial"/>
          <w:szCs w:val="22"/>
          <w:lang w:val="sr-Cyrl-RS"/>
        </w:rPr>
        <w:t xml:space="preserve"> коју сада користе). </w:t>
      </w:r>
    </w:p>
    <w:p w14:paraId="7E00AADD" w14:textId="77777777" w:rsidR="00A8629A" w:rsidRPr="005051B4" w:rsidRDefault="00A8629A" w:rsidP="00A8629A">
      <w:pPr>
        <w:jc w:val="both"/>
        <w:rPr>
          <w:rFonts w:cs="Arial"/>
          <w:szCs w:val="22"/>
          <w:lang w:val="sr-Cyrl-RS"/>
        </w:rPr>
      </w:pPr>
    </w:p>
    <w:p w14:paraId="7AA7DA57" w14:textId="77777777" w:rsidR="00A8629A" w:rsidRPr="005051B4" w:rsidRDefault="00A8629A" w:rsidP="00A8629A">
      <w:pPr>
        <w:autoSpaceDE w:val="0"/>
        <w:autoSpaceDN w:val="0"/>
        <w:adjustRightInd w:val="0"/>
        <w:jc w:val="both"/>
        <w:rPr>
          <w:rFonts w:cs="Arial"/>
          <w:szCs w:val="22"/>
          <w:lang w:val="sr-Cyrl-RS"/>
        </w:rPr>
      </w:pPr>
      <w:r w:rsidRPr="005051B4">
        <w:rPr>
          <w:rFonts w:cs="Arial"/>
          <w:szCs w:val="22"/>
          <w:lang w:val="sr-Cyrl-RS"/>
        </w:rPr>
        <w:t xml:space="preserve">Тачна површина и капацитети комплекса одредиће се током израде нацрта Плана, уз поштовање норматива, у сарадњи са надлежним институцијама. </w:t>
      </w:r>
    </w:p>
    <w:p w14:paraId="147037C4" w14:textId="77777777" w:rsidR="00A8629A" w:rsidRPr="005051B4" w:rsidRDefault="00A8629A" w:rsidP="00A8629A">
      <w:pPr>
        <w:jc w:val="both"/>
        <w:rPr>
          <w:rFonts w:cs="Arial"/>
          <w:szCs w:val="22"/>
          <w:lang w:val="sr-Cyrl-RS"/>
        </w:rPr>
      </w:pPr>
    </w:p>
    <w:p w14:paraId="30180CEE" w14:textId="77777777" w:rsidR="00A8629A" w:rsidRPr="005051B4" w:rsidRDefault="00A8629A" w:rsidP="00A8629A">
      <w:pPr>
        <w:jc w:val="both"/>
        <w:rPr>
          <w:rFonts w:cs="Arial"/>
          <w:lang w:val="sr-Cyrl-RS"/>
        </w:rPr>
      </w:pPr>
      <w:r w:rsidRPr="005051B4">
        <w:rPr>
          <w:rFonts w:cs="Arial"/>
          <w:lang w:val="sr-Cyrl-RS"/>
        </w:rPr>
        <w:t xml:space="preserve">Минимални проценат зелених површина у комплексу биће дефинисан у фази израде Нацрта плана, у сарадњи са надлежним институцијама. </w:t>
      </w:r>
    </w:p>
    <w:p w14:paraId="25B4DF2E" w14:textId="77777777" w:rsidR="00A8629A" w:rsidRPr="005051B4" w:rsidRDefault="00A8629A" w:rsidP="00A8629A">
      <w:pPr>
        <w:rPr>
          <w:rFonts w:cs="Arial"/>
          <w:szCs w:val="22"/>
          <w:lang w:val="sr-Cyrl-RS"/>
        </w:rPr>
      </w:pPr>
    </w:p>
    <w:p w14:paraId="26E29D96" w14:textId="77777777" w:rsidR="00A8629A" w:rsidRPr="005051B4" w:rsidRDefault="00A8629A" w:rsidP="00A8629A">
      <w:pPr>
        <w:rPr>
          <w:rFonts w:cs="Arial"/>
          <w:szCs w:val="22"/>
          <w:lang w:val="sr-Cyrl-RS"/>
        </w:rPr>
      </w:pPr>
    </w:p>
    <w:p w14:paraId="5EC44DF8" w14:textId="77777777" w:rsidR="00A8629A" w:rsidRPr="005051B4" w:rsidRDefault="00A8629A" w:rsidP="00A8629A">
      <w:pPr>
        <w:ind w:left="993" w:hanging="993"/>
        <w:jc w:val="both"/>
        <w:outlineLvl w:val="3"/>
        <w:rPr>
          <w:rFonts w:cs="Arial"/>
          <w:b/>
          <w:szCs w:val="22"/>
          <w:lang w:val="sr-Cyrl-RS"/>
        </w:rPr>
      </w:pPr>
      <w:bookmarkStart w:id="86" w:name="_Toc48739513"/>
      <w:bookmarkStart w:id="87" w:name="_Toc357673078"/>
      <w:bookmarkStart w:id="88" w:name="_Toc375655129"/>
      <w:bookmarkEnd w:id="67"/>
      <w:bookmarkEnd w:id="68"/>
      <w:bookmarkEnd w:id="69"/>
      <w:bookmarkEnd w:id="70"/>
      <w:bookmarkEnd w:id="71"/>
      <w:bookmarkEnd w:id="72"/>
      <w:bookmarkEnd w:id="73"/>
      <w:bookmarkEnd w:id="74"/>
      <w:r w:rsidRPr="005051B4">
        <w:rPr>
          <w:rFonts w:cs="Arial"/>
          <w:b/>
          <w:szCs w:val="22"/>
          <w:lang w:val="sr-Cyrl-RS"/>
        </w:rPr>
        <w:t>7.1.2. Површине остале намене</w:t>
      </w:r>
      <w:bookmarkEnd w:id="86"/>
    </w:p>
    <w:p w14:paraId="2BF01210" w14:textId="77777777" w:rsidR="00A8629A" w:rsidRPr="005051B4" w:rsidRDefault="00A8629A" w:rsidP="00A8629A">
      <w:pPr>
        <w:jc w:val="both"/>
        <w:rPr>
          <w:rFonts w:cs="Arial"/>
          <w:lang w:val="sr-Cyrl-RS"/>
        </w:rPr>
      </w:pPr>
    </w:p>
    <w:p w14:paraId="33F1CA07" w14:textId="77777777" w:rsidR="00A8629A" w:rsidRPr="005051B4" w:rsidRDefault="00A8629A" w:rsidP="00A8629A">
      <w:pPr>
        <w:jc w:val="both"/>
        <w:outlineLvl w:val="4"/>
        <w:rPr>
          <w:rFonts w:cs="Arial"/>
          <w:b/>
          <w:szCs w:val="22"/>
          <w:lang w:val="sr-Cyrl-RS"/>
        </w:rPr>
      </w:pPr>
      <w:bookmarkStart w:id="89" w:name="_Toc46916674"/>
      <w:bookmarkStart w:id="90" w:name="_Toc48739514"/>
      <w:r w:rsidRPr="005051B4">
        <w:rPr>
          <w:rFonts w:cs="Arial"/>
          <w:b/>
          <w:szCs w:val="22"/>
          <w:lang w:val="ru-RU"/>
        </w:rPr>
        <w:t>Планиране мешовит</w:t>
      </w:r>
      <w:r w:rsidRPr="005051B4">
        <w:rPr>
          <w:rFonts w:cs="Arial"/>
          <w:b/>
          <w:szCs w:val="22"/>
          <w:lang w:val="sr-Cyrl-RS"/>
        </w:rPr>
        <w:t>и</w:t>
      </w:r>
      <w:r w:rsidRPr="005051B4">
        <w:rPr>
          <w:rFonts w:cs="Arial"/>
          <w:b/>
          <w:szCs w:val="22"/>
          <w:lang w:val="ru-RU"/>
        </w:rPr>
        <w:t xml:space="preserve"> градск</w:t>
      </w:r>
      <w:r w:rsidRPr="005051B4">
        <w:rPr>
          <w:rFonts w:cs="Arial"/>
          <w:b/>
          <w:szCs w:val="22"/>
          <w:lang w:val="sr-Cyrl-RS"/>
        </w:rPr>
        <w:t>и</w:t>
      </w:r>
      <w:r w:rsidRPr="005051B4">
        <w:rPr>
          <w:rFonts w:cs="Arial"/>
          <w:b/>
          <w:szCs w:val="22"/>
          <w:lang w:val="ru-RU"/>
        </w:rPr>
        <w:t xml:space="preserve"> центр</w:t>
      </w:r>
      <w:bookmarkEnd w:id="89"/>
      <w:r w:rsidRPr="005051B4">
        <w:rPr>
          <w:rFonts w:cs="Arial"/>
          <w:b/>
          <w:szCs w:val="22"/>
          <w:lang w:val="sr-Cyrl-RS"/>
        </w:rPr>
        <w:t>и</w:t>
      </w:r>
      <w:bookmarkEnd w:id="90"/>
    </w:p>
    <w:p w14:paraId="5DE03CB1" w14:textId="77777777" w:rsidR="00A8629A" w:rsidRPr="005051B4" w:rsidRDefault="00A8629A" w:rsidP="00A8629A">
      <w:pPr>
        <w:jc w:val="both"/>
        <w:rPr>
          <w:rFonts w:cs="Arial"/>
          <w:szCs w:val="22"/>
          <w:lang w:val="sr-Cyrl-CS"/>
        </w:rPr>
      </w:pPr>
    </w:p>
    <w:p w14:paraId="7E853D72" w14:textId="77777777" w:rsidR="00A8629A" w:rsidRPr="005051B4" w:rsidRDefault="00A8629A" w:rsidP="00A8629A">
      <w:pPr>
        <w:jc w:val="both"/>
        <w:rPr>
          <w:rFonts w:cs="Arial"/>
          <w:szCs w:val="22"/>
          <w:lang w:val="sr-Cyrl-CS"/>
        </w:rPr>
      </w:pPr>
      <w:r w:rsidRPr="005051B4">
        <w:rPr>
          <w:rFonts w:cs="Arial"/>
          <w:szCs w:val="22"/>
          <w:lang w:val="sr-Cyrl-CS"/>
        </w:rPr>
        <w:t xml:space="preserve">Површине планиране за мешовите градске центре, у складу са типологијом из ПГР Београда, припадају зони мешовитих градских центара у зони </w:t>
      </w:r>
      <w:r w:rsidRPr="005051B4">
        <w:rPr>
          <w:rFonts w:cs="Arial"/>
          <w:szCs w:val="22"/>
          <w:lang w:val="sr-Cyrl-RS"/>
        </w:rPr>
        <w:t xml:space="preserve">центра Београда </w:t>
      </w:r>
      <w:r w:rsidRPr="005051B4">
        <w:rPr>
          <w:rFonts w:cs="Arial"/>
          <w:szCs w:val="22"/>
          <w:lang w:val="sr-Cyrl-CS"/>
        </w:rPr>
        <w:t xml:space="preserve">– М1. </w:t>
      </w:r>
    </w:p>
    <w:p w14:paraId="589334E0" w14:textId="77777777" w:rsidR="00A8629A" w:rsidRPr="005051B4" w:rsidRDefault="00A8629A" w:rsidP="00A8629A">
      <w:pPr>
        <w:jc w:val="both"/>
        <w:rPr>
          <w:rFonts w:cs="Arial"/>
          <w:szCs w:val="22"/>
          <w:lang w:val="sr-Cyrl-CS"/>
        </w:rPr>
      </w:pPr>
    </w:p>
    <w:p w14:paraId="226055F6" w14:textId="77777777" w:rsidR="00A8629A" w:rsidRPr="005051B4" w:rsidRDefault="00A8629A" w:rsidP="00A8629A">
      <w:pPr>
        <w:jc w:val="both"/>
        <w:rPr>
          <w:rFonts w:cs="Arial"/>
          <w:szCs w:val="22"/>
          <w:lang w:val="sr-Cyrl-CS"/>
        </w:rPr>
      </w:pPr>
      <w:r w:rsidRPr="005051B4">
        <w:rPr>
          <w:rFonts w:cs="Arial"/>
          <w:szCs w:val="22"/>
          <w:lang w:val="sr-Cyrl-CS"/>
        </w:rPr>
        <w:t>Површина планирана за мешовите градске центре, у оквиру границе Плана, износи око 3,61 ha.</w:t>
      </w:r>
    </w:p>
    <w:p w14:paraId="64CE7703" w14:textId="77777777" w:rsidR="00A8629A" w:rsidRPr="005051B4" w:rsidRDefault="00A8629A" w:rsidP="00A8629A">
      <w:pPr>
        <w:jc w:val="both"/>
        <w:rPr>
          <w:rFonts w:cs="Arial"/>
          <w:szCs w:val="22"/>
          <w:lang w:val="sr-Cyrl-CS"/>
        </w:rPr>
      </w:pPr>
    </w:p>
    <w:p w14:paraId="5FB89437" w14:textId="77777777" w:rsidR="00A8629A" w:rsidRPr="005051B4" w:rsidRDefault="00A8629A" w:rsidP="00A8629A">
      <w:pPr>
        <w:jc w:val="both"/>
        <w:rPr>
          <w:rFonts w:cs="Arial"/>
          <w:szCs w:val="22"/>
          <w:lang w:val="sr-Cyrl-CS"/>
        </w:rPr>
      </w:pPr>
      <w:r w:rsidRPr="005051B4">
        <w:rPr>
          <w:rFonts w:cs="Arial"/>
          <w:szCs w:val="22"/>
          <w:lang w:val="sr-Cyrl-CS"/>
        </w:rPr>
        <w:t>Мешовити градски центри подразумевају комбинацију комерцијалних садржаја са становањем у односу становање : пословање 0 - 80% : 20% - 100%.</w:t>
      </w:r>
      <w:r w:rsidRPr="005051B4">
        <w:rPr>
          <w:rFonts w:cs="Arial"/>
          <w:szCs w:val="22"/>
          <w:lang w:val="sr-Cyrl-RS"/>
        </w:rPr>
        <w:t xml:space="preserve"> Тачан однос становања и комерцијалних делатности биће дефинисан у фази израде Нацрта плана;</w:t>
      </w:r>
    </w:p>
    <w:p w14:paraId="471AF1EC" w14:textId="77777777" w:rsidR="00A8629A" w:rsidRPr="005051B4" w:rsidRDefault="00A8629A" w:rsidP="00A8629A">
      <w:pPr>
        <w:jc w:val="both"/>
        <w:rPr>
          <w:rFonts w:cs="Arial"/>
          <w:lang w:val="sr-Cyrl-CS"/>
        </w:rPr>
      </w:pPr>
    </w:p>
    <w:p w14:paraId="6FBFD2CF" w14:textId="77777777" w:rsidR="00A8629A" w:rsidRPr="005051B4" w:rsidRDefault="00A8629A" w:rsidP="00A8629A">
      <w:pPr>
        <w:jc w:val="both"/>
        <w:rPr>
          <w:rFonts w:cs="Arial"/>
          <w:lang w:val="sr-Cyrl-RS"/>
        </w:rPr>
      </w:pPr>
      <w:r w:rsidRPr="005051B4">
        <w:rPr>
          <w:rFonts w:cs="Arial"/>
          <w:lang w:val="sr-Cyrl-RS"/>
        </w:rPr>
        <w:t>Овај тип карактерише ивична изградња на регулационој линији у</w:t>
      </w:r>
      <w:r w:rsidRPr="005051B4">
        <w:rPr>
          <w:rFonts w:cs="Arial"/>
          <w:szCs w:val="22"/>
          <w:lang w:val="sr-Cyrl-RS"/>
        </w:rPr>
        <w:t xml:space="preserve"> затвореним</w:t>
      </w:r>
      <w:r w:rsidRPr="005051B4">
        <w:rPr>
          <w:rFonts w:cs="Arial"/>
          <w:lang w:val="sr-Cyrl-RS"/>
        </w:rPr>
        <w:t xml:space="preserve"> блоковима са мешовитом наменом</w:t>
      </w:r>
      <w:r w:rsidRPr="005051B4">
        <w:rPr>
          <w:rFonts w:cs="Arial"/>
          <w:szCs w:val="22"/>
          <w:lang w:val="sr-Cyrl-RS"/>
        </w:rPr>
        <w:t xml:space="preserve"> уз поштовање микроамбијенталних карактеристика, нарочито у односу на нагиб терена и ширину улице у којој се подзона налази. </w:t>
      </w:r>
      <w:r w:rsidRPr="005051B4">
        <w:rPr>
          <w:rFonts w:cs="Arial"/>
          <w:lang w:val="sr-Cyrl-RS"/>
        </w:rPr>
        <w:t xml:space="preserve">Планира се комбинација становања, комерцијалних и јавних садржаја у објектима велике спратности. </w:t>
      </w:r>
      <w:r w:rsidRPr="005051B4">
        <w:rPr>
          <w:rFonts w:cs="Arial"/>
          <w:szCs w:val="22"/>
          <w:lang w:val="sr-Cyrl-RS"/>
        </w:rPr>
        <w:t>Тачне границе подзона, параметри и изузеци у оквиру зона ће бити разматрани и дефинисани у фази Нацрта плана.</w:t>
      </w:r>
    </w:p>
    <w:p w14:paraId="2D073481" w14:textId="77777777" w:rsidR="00A8629A" w:rsidRPr="005051B4" w:rsidRDefault="00A8629A" w:rsidP="00A8629A">
      <w:pPr>
        <w:jc w:val="both"/>
        <w:rPr>
          <w:rFonts w:cs="Arial"/>
          <w:szCs w:val="22"/>
          <w:lang w:val="sr-Cyrl-RS"/>
        </w:rPr>
      </w:pPr>
    </w:p>
    <w:p w14:paraId="08760286" w14:textId="77777777" w:rsidR="00A8629A" w:rsidRPr="005051B4" w:rsidRDefault="00A8629A" w:rsidP="00A8629A">
      <w:pPr>
        <w:jc w:val="both"/>
        <w:rPr>
          <w:rFonts w:cs="Arial"/>
          <w:szCs w:val="22"/>
          <w:lang w:val="sr-Cyrl-RS"/>
        </w:rPr>
      </w:pPr>
      <w:r w:rsidRPr="005051B4">
        <w:rPr>
          <w:rFonts w:cs="Arial"/>
          <w:szCs w:val="22"/>
          <w:lang w:val="sr-Cyrl-RS"/>
        </w:rPr>
        <w:lastRenderedPageBreak/>
        <w:t xml:space="preserve">Планирани урбанистички параметри у зони </w:t>
      </w:r>
      <w:r w:rsidRPr="005051B4">
        <w:rPr>
          <w:rFonts w:cs="Arial"/>
          <w:lang w:val="sr-Cyrl-RS"/>
        </w:rPr>
        <w:t>мешовитог градског центра</w:t>
      </w:r>
      <w:r w:rsidRPr="005051B4">
        <w:rPr>
          <w:rFonts w:cs="Arial"/>
          <w:szCs w:val="22"/>
          <w:lang w:val="sr-Cyrl-RS"/>
        </w:rPr>
        <w:t xml:space="preserve"> у зони центра Београда (М1)</w:t>
      </w:r>
    </w:p>
    <w:p w14:paraId="324B70FF" w14:textId="7EFB1BB6" w:rsidR="00A8629A" w:rsidRPr="005051B4" w:rsidRDefault="00A8629A" w:rsidP="00A8629A">
      <w:pPr>
        <w:spacing w:line="252" w:lineRule="auto"/>
        <w:contextualSpacing/>
        <w:jc w:val="both"/>
        <w:rPr>
          <w:rFonts w:cs="Arial"/>
          <w:szCs w:val="22"/>
          <w:lang w:val="ru-RU"/>
        </w:rPr>
      </w:pPr>
    </w:p>
    <w:p w14:paraId="3C9C5284" w14:textId="140BF593" w:rsidR="00A8629A" w:rsidRPr="005051B4" w:rsidRDefault="005662D7" w:rsidP="005662D7">
      <w:pPr>
        <w:spacing w:line="252" w:lineRule="auto"/>
        <w:contextualSpacing/>
        <w:jc w:val="both"/>
        <w:rPr>
          <w:rFonts w:cs="Arial"/>
          <w:szCs w:val="22"/>
          <w:lang w:val="ru-RU"/>
        </w:rPr>
      </w:pPr>
      <w:r w:rsidRPr="005051B4">
        <w:rPr>
          <w:rFonts w:cs="Arial"/>
          <w:noProof/>
        </w:rPr>
        <w:drawing>
          <wp:inline distT="0" distB="0" distL="0" distR="0" wp14:anchorId="150BCE94" wp14:editId="0100B659">
            <wp:extent cx="6038850" cy="21717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038850" cy="2171700"/>
                    </a:xfrm>
                    <a:prstGeom prst="rect">
                      <a:avLst/>
                    </a:prstGeom>
                  </pic:spPr>
                </pic:pic>
              </a:graphicData>
            </a:graphic>
          </wp:inline>
        </w:drawing>
      </w:r>
    </w:p>
    <w:p w14:paraId="54166460" w14:textId="77777777" w:rsidR="00A8629A" w:rsidRPr="005051B4" w:rsidRDefault="00A8629A" w:rsidP="00A8629A">
      <w:pPr>
        <w:tabs>
          <w:tab w:val="left" w:pos="7701"/>
        </w:tabs>
        <w:ind w:left="360"/>
        <w:contextualSpacing/>
        <w:jc w:val="both"/>
        <w:rPr>
          <w:rFonts w:cs="Arial"/>
          <w:szCs w:val="22"/>
          <w:lang w:val="sr-Cyrl-RS"/>
        </w:rPr>
      </w:pPr>
    </w:p>
    <w:p w14:paraId="29660242" w14:textId="77777777" w:rsidR="00A8629A" w:rsidRPr="005051B4" w:rsidRDefault="00A8629A" w:rsidP="00A8629A">
      <w:pPr>
        <w:ind w:left="993" w:hanging="993"/>
        <w:jc w:val="both"/>
        <w:outlineLvl w:val="3"/>
        <w:rPr>
          <w:rFonts w:cs="Arial"/>
          <w:b/>
          <w:szCs w:val="22"/>
          <w:lang w:val="sr-Cyrl-RS"/>
        </w:rPr>
      </w:pPr>
      <w:bookmarkStart w:id="91" w:name="_Toc48739515"/>
      <w:bookmarkEnd w:id="87"/>
      <w:bookmarkEnd w:id="88"/>
      <w:r w:rsidRPr="005051B4">
        <w:rPr>
          <w:rFonts w:cs="Arial"/>
          <w:b/>
          <w:szCs w:val="22"/>
          <w:lang w:val="sr-Cyrl-RS"/>
        </w:rPr>
        <w:t>7.3. Предлог основних урбанистичких параметара и процена планиране БРГП</w:t>
      </w:r>
      <w:bookmarkEnd w:id="91"/>
    </w:p>
    <w:p w14:paraId="497155A6" w14:textId="77777777" w:rsidR="00A8629A" w:rsidRPr="005051B4" w:rsidRDefault="00A8629A" w:rsidP="00A8629A">
      <w:pPr>
        <w:jc w:val="both"/>
        <w:rPr>
          <w:rFonts w:cs="Arial"/>
          <w:sz w:val="24"/>
          <w:lang w:val="sr-Cyrl-RS"/>
        </w:rPr>
      </w:pPr>
    </w:p>
    <w:p w14:paraId="1BEF9993" w14:textId="77777777" w:rsidR="00A8629A" w:rsidRPr="005051B4" w:rsidRDefault="00A8629A" w:rsidP="00A8629A">
      <w:pPr>
        <w:jc w:val="both"/>
        <w:rPr>
          <w:rFonts w:cs="Arial"/>
          <w:sz w:val="24"/>
          <w:lang w:val="sr-Cyrl-RS"/>
        </w:rPr>
      </w:pPr>
      <w:r w:rsidRPr="005051B4">
        <w:rPr>
          <w:rFonts w:cs="Arial"/>
          <w:noProof/>
          <w:sz w:val="24"/>
        </w:rPr>
        <w:drawing>
          <wp:inline distT="0" distB="0" distL="0" distR="0" wp14:anchorId="207387A6" wp14:editId="0B279C89">
            <wp:extent cx="6120765" cy="1915795"/>
            <wp:effectExtent l="0" t="0" r="0" b="825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6120765" cy="1915795"/>
                    </a:xfrm>
                    <a:prstGeom prst="rect">
                      <a:avLst/>
                    </a:prstGeom>
                    <a:noFill/>
                    <a:ln>
                      <a:noFill/>
                    </a:ln>
                  </pic:spPr>
                </pic:pic>
              </a:graphicData>
            </a:graphic>
          </wp:inline>
        </w:drawing>
      </w:r>
    </w:p>
    <w:p w14:paraId="51E34ED4" w14:textId="77777777" w:rsidR="00A8629A" w:rsidRPr="005051B4" w:rsidRDefault="00A8629A" w:rsidP="00A8629A">
      <w:pPr>
        <w:tabs>
          <w:tab w:val="left" w:pos="0"/>
        </w:tabs>
        <w:jc w:val="both"/>
        <w:rPr>
          <w:rFonts w:cs="Arial"/>
          <w:b/>
          <w:i/>
          <w:sz w:val="18"/>
          <w:szCs w:val="18"/>
          <w:lang w:val="sr-Cyrl-RS"/>
        </w:rPr>
      </w:pPr>
      <w:r w:rsidRPr="005051B4">
        <w:rPr>
          <w:rFonts w:cs="Arial"/>
          <w:b/>
          <w:i/>
          <w:sz w:val="18"/>
          <w:szCs w:val="18"/>
          <w:lang w:val="sr-Cyrl-RS"/>
        </w:rPr>
        <w:t xml:space="preserve">Табела 1 - Табела биланса површина предложених намена (оријентационо) </w:t>
      </w:r>
    </w:p>
    <w:p w14:paraId="1853FE39" w14:textId="558D2252" w:rsidR="00A8629A" w:rsidRPr="005051B4" w:rsidRDefault="00A8629A" w:rsidP="00A8629A">
      <w:pPr>
        <w:tabs>
          <w:tab w:val="left" w:pos="0"/>
        </w:tabs>
        <w:jc w:val="both"/>
        <w:rPr>
          <w:rFonts w:cs="Arial"/>
          <w:b/>
          <w:i/>
          <w:sz w:val="18"/>
          <w:szCs w:val="18"/>
          <w:lang w:val="sr-Cyrl-RS"/>
        </w:rPr>
      </w:pPr>
    </w:p>
    <w:p w14:paraId="694C9710" w14:textId="77777777" w:rsidR="00A8629A" w:rsidRPr="005051B4" w:rsidRDefault="00A8629A" w:rsidP="00A8629A">
      <w:pPr>
        <w:tabs>
          <w:tab w:val="left" w:pos="0"/>
        </w:tabs>
        <w:jc w:val="both"/>
        <w:rPr>
          <w:rFonts w:cs="Arial"/>
          <w:b/>
          <w:i/>
          <w:sz w:val="18"/>
          <w:szCs w:val="18"/>
          <w:lang w:val="sr-Cyrl-RS"/>
        </w:rPr>
      </w:pPr>
      <w:r w:rsidRPr="005051B4">
        <w:rPr>
          <w:rFonts w:cs="Arial"/>
          <w:b/>
          <w:i/>
          <w:noProof/>
          <w:sz w:val="16"/>
          <w:szCs w:val="18"/>
          <w:lang w:val="sr-Cyrl-CS"/>
        </w:rPr>
        <w:drawing>
          <wp:inline distT="0" distB="0" distL="0" distR="0" wp14:anchorId="09ACF436" wp14:editId="4B21772F">
            <wp:extent cx="6120765" cy="34385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6120765" cy="3438525"/>
                    </a:xfrm>
                    <a:prstGeom prst="rect">
                      <a:avLst/>
                    </a:prstGeom>
                    <a:noFill/>
                    <a:ln>
                      <a:noFill/>
                    </a:ln>
                  </pic:spPr>
                </pic:pic>
              </a:graphicData>
            </a:graphic>
          </wp:inline>
        </w:drawing>
      </w:r>
    </w:p>
    <w:p w14:paraId="3A4C3028" w14:textId="77777777" w:rsidR="00A8629A" w:rsidRPr="005051B4" w:rsidRDefault="00A8629A" w:rsidP="00A8629A">
      <w:pPr>
        <w:jc w:val="both"/>
        <w:rPr>
          <w:rFonts w:cs="Arial"/>
          <w:i/>
          <w:szCs w:val="22"/>
          <w:highlight w:val="green"/>
          <w:lang w:val="sr-Cyrl-RS"/>
        </w:rPr>
      </w:pPr>
      <w:r w:rsidRPr="005051B4">
        <w:rPr>
          <w:rFonts w:cs="Arial"/>
          <w:noProof/>
          <w:sz w:val="24"/>
          <w:szCs w:val="22"/>
          <w:lang w:val="sr-Cyrl-RS"/>
        </w:rPr>
        <w:drawing>
          <wp:inline distT="0" distB="0" distL="0" distR="0" wp14:anchorId="5DE62F6C" wp14:editId="62B62AE8">
            <wp:extent cx="6084000" cy="539716"/>
            <wp:effectExtent l="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cstate="screen">
                      <a:extLst>
                        <a:ext uri="{28A0092B-C50C-407E-A947-70E740481C1C}">
                          <a14:useLocalDpi xmlns:a14="http://schemas.microsoft.com/office/drawing/2010/main"/>
                        </a:ext>
                      </a:extLst>
                    </a:blip>
                    <a:srcRect t="88485"/>
                    <a:stretch/>
                  </pic:blipFill>
                  <pic:spPr bwMode="auto">
                    <a:xfrm>
                      <a:off x="0" y="0"/>
                      <a:ext cx="6084000" cy="539716"/>
                    </a:xfrm>
                    <a:prstGeom prst="rect">
                      <a:avLst/>
                    </a:prstGeom>
                    <a:noFill/>
                    <a:ln>
                      <a:noFill/>
                    </a:ln>
                    <a:extLst>
                      <a:ext uri="{53640926-AAD7-44D8-BBD7-CCE9431645EC}">
                        <a14:shadowObscured xmlns:a14="http://schemas.microsoft.com/office/drawing/2010/main"/>
                      </a:ext>
                    </a:extLst>
                  </pic:spPr>
                </pic:pic>
              </a:graphicData>
            </a:graphic>
          </wp:inline>
        </w:drawing>
      </w:r>
    </w:p>
    <w:p w14:paraId="17E0453A" w14:textId="77777777" w:rsidR="00A8629A" w:rsidRPr="005051B4" w:rsidRDefault="00A8629A" w:rsidP="00A8629A">
      <w:pPr>
        <w:tabs>
          <w:tab w:val="left" w:pos="0"/>
        </w:tabs>
        <w:jc w:val="both"/>
        <w:rPr>
          <w:rFonts w:cs="Arial"/>
          <w:b/>
          <w:bCs/>
          <w:i/>
          <w:sz w:val="18"/>
          <w:szCs w:val="18"/>
          <w:lang w:val="sr-Cyrl-RS"/>
        </w:rPr>
      </w:pPr>
      <w:r w:rsidRPr="005051B4">
        <w:rPr>
          <w:rFonts w:cs="Arial"/>
          <w:b/>
          <w:i/>
          <w:sz w:val="18"/>
          <w:szCs w:val="18"/>
          <w:lang w:val="sr-Cyrl-RS"/>
        </w:rPr>
        <w:t xml:space="preserve">Табела 2 - </w:t>
      </w:r>
      <w:r w:rsidRPr="005051B4">
        <w:rPr>
          <w:rFonts w:cs="Arial"/>
          <w:b/>
          <w:bCs/>
          <w:i/>
          <w:sz w:val="18"/>
          <w:szCs w:val="18"/>
          <w:lang w:val="sr-Cyrl-RS"/>
        </w:rPr>
        <w:t xml:space="preserve">Упоредни </w:t>
      </w:r>
      <w:r w:rsidRPr="005051B4">
        <w:rPr>
          <w:rFonts w:cs="Arial"/>
          <w:b/>
          <w:i/>
          <w:sz w:val="18"/>
          <w:szCs w:val="18"/>
          <w:lang w:val="sr-Cyrl-RS"/>
        </w:rPr>
        <w:t xml:space="preserve">приказ укупних постојећих и планираних капацитета – </w:t>
      </w:r>
      <w:r w:rsidRPr="005051B4">
        <w:rPr>
          <w:rFonts w:cs="Arial"/>
          <w:b/>
          <w:bCs/>
          <w:i/>
          <w:sz w:val="18"/>
          <w:szCs w:val="18"/>
          <w:lang w:val="sr-Cyrl-RS"/>
        </w:rPr>
        <w:t>оријентационо</w:t>
      </w:r>
    </w:p>
    <w:p w14:paraId="11CC7B9E" w14:textId="77777777" w:rsidR="00A8629A" w:rsidRPr="005051B4" w:rsidRDefault="00A8629A" w:rsidP="00A8629A">
      <w:pPr>
        <w:tabs>
          <w:tab w:val="left" w:pos="0"/>
        </w:tabs>
        <w:jc w:val="both"/>
        <w:rPr>
          <w:rFonts w:cs="Arial"/>
          <w:b/>
          <w:bCs/>
          <w:i/>
          <w:sz w:val="18"/>
          <w:szCs w:val="18"/>
          <w:lang w:val="sr-Cyrl-RS"/>
        </w:rPr>
      </w:pPr>
    </w:p>
    <w:p w14:paraId="6CAF230E" w14:textId="77777777" w:rsidR="00A8629A" w:rsidRPr="005051B4" w:rsidRDefault="00A8629A" w:rsidP="00A8629A">
      <w:pPr>
        <w:tabs>
          <w:tab w:val="left" w:pos="0"/>
        </w:tabs>
        <w:jc w:val="both"/>
        <w:rPr>
          <w:rFonts w:cs="Arial"/>
          <w:b/>
          <w:bCs/>
          <w:i/>
          <w:sz w:val="18"/>
          <w:szCs w:val="18"/>
          <w:lang w:val="sr-Cyrl-RS"/>
        </w:rPr>
      </w:pPr>
    </w:p>
    <w:p w14:paraId="15E0B4F1" w14:textId="77777777" w:rsidR="00A8629A" w:rsidRPr="005051B4" w:rsidRDefault="00A8629A" w:rsidP="00A8629A">
      <w:pPr>
        <w:tabs>
          <w:tab w:val="left" w:pos="0"/>
        </w:tabs>
        <w:jc w:val="both"/>
        <w:rPr>
          <w:rFonts w:cs="Arial"/>
          <w:b/>
          <w:bCs/>
          <w:i/>
          <w:sz w:val="18"/>
          <w:szCs w:val="18"/>
          <w:lang w:val="sr-Cyrl-RS"/>
        </w:rPr>
      </w:pPr>
    </w:p>
    <w:p w14:paraId="688A47E8" w14:textId="2902E70F" w:rsidR="00A8629A" w:rsidRPr="005051B4" w:rsidRDefault="00A8629A" w:rsidP="00A8629A">
      <w:pPr>
        <w:tabs>
          <w:tab w:val="left" w:pos="0"/>
        </w:tabs>
        <w:jc w:val="both"/>
        <w:rPr>
          <w:rFonts w:cs="Arial"/>
          <w:iCs/>
          <w:sz w:val="18"/>
          <w:szCs w:val="18"/>
          <w:lang w:val="sr-Cyrl-RS"/>
        </w:rPr>
      </w:pPr>
    </w:p>
    <w:p w14:paraId="6F18BD5A" w14:textId="044EBEA4" w:rsidR="00C85EF7" w:rsidRPr="005051B4" w:rsidRDefault="00C85EF7" w:rsidP="00A8629A">
      <w:pPr>
        <w:tabs>
          <w:tab w:val="left" w:pos="0"/>
        </w:tabs>
        <w:jc w:val="both"/>
        <w:rPr>
          <w:rFonts w:cs="Arial"/>
          <w:iCs/>
          <w:sz w:val="18"/>
          <w:szCs w:val="18"/>
          <w:lang w:val="sr-Cyrl-RS"/>
        </w:rPr>
      </w:pPr>
      <w:r w:rsidRPr="005051B4">
        <w:rPr>
          <w:rFonts w:cs="Arial"/>
          <w:noProof/>
        </w:rPr>
        <w:drawing>
          <wp:inline distT="0" distB="0" distL="0" distR="0" wp14:anchorId="65512BDB" wp14:editId="07D645D4">
            <wp:extent cx="6105525" cy="162744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6119441" cy="1631158"/>
                    </a:xfrm>
                    <a:prstGeom prst="rect">
                      <a:avLst/>
                    </a:prstGeom>
                    <a:noFill/>
                    <a:ln>
                      <a:noFill/>
                    </a:ln>
                  </pic:spPr>
                </pic:pic>
              </a:graphicData>
            </a:graphic>
          </wp:inline>
        </w:drawing>
      </w:r>
    </w:p>
    <w:p w14:paraId="2994A794" w14:textId="77777777" w:rsidR="005662D7" w:rsidRPr="005051B4" w:rsidRDefault="005662D7" w:rsidP="00A8629A">
      <w:pPr>
        <w:tabs>
          <w:tab w:val="left" w:pos="0"/>
        </w:tabs>
        <w:jc w:val="both"/>
        <w:rPr>
          <w:rFonts w:cs="Arial"/>
          <w:b/>
          <w:bCs/>
          <w:i/>
          <w:sz w:val="18"/>
          <w:szCs w:val="18"/>
          <w:lang w:val="sr-Cyrl-RS"/>
        </w:rPr>
      </w:pPr>
    </w:p>
    <w:p w14:paraId="1BF57EA1" w14:textId="5F3C5BA5" w:rsidR="00A8629A" w:rsidRPr="005051B4" w:rsidRDefault="00A8629A" w:rsidP="00A8629A">
      <w:pPr>
        <w:tabs>
          <w:tab w:val="left" w:pos="0"/>
        </w:tabs>
        <w:jc w:val="both"/>
        <w:rPr>
          <w:rFonts w:cs="Arial"/>
          <w:b/>
          <w:bCs/>
          <w:i/>
          <w:sz w:val="18"/>
          <w:szCs w:val="18"/>
          <w:lang w:val="sr-Cyrl-RS"/>
        </w:rPr>
      </w:pPr>
      <w:r w:rsidRPr="005051B4">
        <w:rPr>
          <w:rFonts w:cs="Arial"/>
          <w:b/>
          <w:bCs/>
          <w:i/>
          <w:sz w:val="18"/>
          <w:szCs w:val="18"/>
          <w:lang w:val="sr-Cyrl-RS"/>
        </w:rPr>
        <w:t>Табела 3 - Табела процењених укупних капацитета инфраструктуре – оријентационо</w:t>
      </w:r>
    </w:p>
    <w:p w14:paraId="340796D1" w14:textId="77777777" w:rsidR="00A8629A" w:rsidRPr="005051B4" w:rsidRDefault="00A8629A" w:rsidP="00A8629A">
      <w:pPr>
        <w:tabs>
          <w:tab w:val="left" w:pos="0"/>
        </w:tabs>
        <w:jc w:val="both"/>
        <w:rPr>
          <w:rFonts w:cs="Arial"/>
          <w:b/>
          <w:bCs/>
          <w:i/>
          <w:sz w:val="18"/>
          <w:szCs w:val="18"/>
          <w:lang w:val="sr-Cyrl-RS"/>
        </w:rPr>
      </w:pPr>
    </w:p>
    <w:p w14:paraId="3AAC0CE9" w14:textId="77777777" w:rsidR="00A8629A" w:rsidRPr="005051B4" w:rsidRDefault="00A8629A" w:rsidP="00A8629A">
      <w:pPr>
        <w:tabs>
          <w:tab w:val="left" w:pos="0"/>
        </w:tabs>
        <w:jc w:val="both"/>
        <w:rPr>
          <w:rFonts w:cs="Arial"/>
          <w:b/>
          <w:bCs/>
          <w:i/>
          <w:sz w:val="18"/>
          <w:szCs w:val="18"/>
          <w:lang w:val="sr-Cyrl-RS"/>
        </w:rPr>
      </w:pPr>
    </w:p>
    <w:p w14:paraId="75780CD9" w14:textId="51DE9FED" w:rsidR="00A8629A" w:rsidRPr="005051B4" w:rsidRDefault="00C124F4" w:rsidP="00A8629A">
      <w:pPr>
        <w:tabs>
          <w:tab w:val="left" w:pos="0"/>
        </w:tabs>
        <w:jc w:val="both"/>
        <w:rPr>
          <w:rFonts w:cs="Arial"/>
          <w:b/>
          <w:bCs/>
          <w:i/>
          <w:sz w:val="18"/>
          <w:szCs w:val="18"/>
          <w:lang w:val="sr-Cyrl-RS"/>
        </w:rPr>
      </w:pPr>
      <w:r w:rsidRPr="005051B4">
        <w:rPr>
          <w:rFonts w:cs="Arial"/>
          <w:noProof/>
        </w:rPr>
        <w:drawing>
          <wp:inline distT="0" distB="0" distL="0" distR="0" wp14:anchorId="177A8024" wp14:editId="16082776">
            <wp:extent cx="6120765" cy="3630930"/>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6120765" cy="3630930"/>
                    </a:xfrm>
                    <a:prstGeom prst="rect">
                      <a:avLst/>
                    </a:prstGeom>
                    <a:noFill/>
                    <a:ln>
                      <a:noFill/>
                    </a:ln>
                  </pic:spPr>
                </pic:pic>
              </a:graphicData>
            </a:graphic>
          </wp:inline>
        </w:drawing>
      </w:r>
    </w:p>
    <w:p w14:paraId="1991E89B" w14:textId="77777777" w:rsidR="00A8629A" w:rsidRPr="005051B4" w:rsidRDefault="00A8629A" w:rsidP="00A8629A">
      <w:pPr>
        <w:tabs>
          <w:tab w:val="left" w:pos="0"/>
        </w:tabs>
        <w:jc w:val="both"/>
        <w:rPr>
          <w:rFonts w:cs="Arial"/>
          <w:b/>
          <w:bCs/>
          <w:i/>
          <w:sz w:val="18"/>
          <w:szCs w:val="18"/>
          <w:lang w:val="sr-Cyrl-RS"/>
        </w:rPr>
      </w:pPr>
    </w:p>
    <w:p w14:paraId="0D953AE2" w14:textId="77777777" w:rsidR="00A8629A" w:rsidRPr="005051B4" w:rsidRDefault="00A8629A" w:rsidP="00A8629A">
      <w:pPr>
        <w:tabs>
          <w:tab w:val="left" w:pos="0"/>
        </w:tabs>
        <w:jc w:val="both"/>
        <w:rPr>
          <w:rFonts w:cs="Arial"/>
          <w:b/>
          <w:i/>
          <w:sz w:val="18"/>
          <w:szCs w:val="18"/>
          <w:lang w:val="sr-Cyrl-RS"/>
        </w:rPr>
      </w:pPr>
      <w:r w:rsidRPr="005051B4">
        <w:rPr>
          <w:rFonts w:cs="Arial"/>
          <w:b/>
          <w:i/>
          <w:sz w:val="18"/>
          <w:szCs w:val="18"/>
          <w:lang w:val="sr-Cyrl-RS"/>
        </w:rPr>
        <w:t>Табела 4 - Упоредни приказ предложених урбанистичких параметара и параметара ПГР Београда</w:t>
      </w:r>
    </w:p>
    <w:p w14:paraId="3100A8E6" w14:textId="77777777" w:rsidR="00A8629A" w:rsidRPr="005051B4" w:rsidRDefault="00A8629A" w:rsidP="00A8629A">
      <w:pPr>
        <w:jc w:val="both"/>
        <w:rPr>
          <w:rFonts w:cs="Arial"/>
          <w:szCs w:val="22"/>
          <w:lang w:val="sr-Cyrl-RS"/>
        </w:rPr>
      </w:pPr>
    </w:p>
    <w:p w14:paraId="015C4D42" w14:textId="77777777" w:rsidR="00A8629A" w:rsidRPr="005051B4" w:rsidRDefault="00A8629A" w:rsidP="00A8629A">
      <w:pPr>
        <w:jc w:val="both"/>
        <w:rPr>
          <w:rFonts w:cs="Arial"/>
          <w:szCs w:val="22"/>
          <w:lang w:val="sr-Cyrl-RS"/>
        </w:rPr>
      </w:pPr>
      <w:r w:rsidRPr="005051B4">
        <w:rPr>
          <w:rFonts w:cs="Arial"/>
          <w:szCs w:val="22"/>
          <w:lang w:val="sr-Cyrl-RS"/>
        </w:rPr>
        <w:t>У фази Нацрта плана прецизно ће се одредити биланси планираних површина, урбанистички параметри на нивоу парцеле као и планирани капацитети изградње.</w:t>
      </w:r>
    </w:p>
    <w:p w14:paraId="4D0C9E50" w14:textId="77777777" w:rsidR="00A8629A" w:rsidRPr="005051B4" w:rsidRDefault="00A8629A" w:rsidP="00A8629A">
      <w:pPr>
        <w:jc w:val="both"/>
        <w:rPr>
          <w:rFonts w:cs="Arial"/>
          <w:b/>
          <w:szCs w:val="22"/>
          <w:highlight w:val="green"/>
          <w:lang w:val="sr-Cyrl-RS"/>
        </w:rPr>
      </w:pPr>
    </w:p>
    <w:p w14:paraId="78224BE3" w14:textId="77777777" w:rsidR="00A8629A" w:rsidRPr="005051B4" w:rsidRDefault="00A8629A" w:rsidP="00A8629A">
      <w:pPr>
        <w:tabs>
          <w:tab w:val="left" w:pos="993"/>
          <w:tab w:val="left" w:pos="5580"/>
        </w:tabs>
        <w:jc w:val="both"/>
        <w:outlineLvl w:val="2"/>
        <w:rPr>
          <w:rFonts w:cs="Arial"/>
          <w:b/>
          <w:bCs/>
          <w:szCs w:val="22"/>
          <w:lang w:val="sr-Cyrl-RS"/>
        </w:rPr>
      </w:pPr>
      <w:bookmarkStart w:id="92" w:name="_Toc48739516"/>
      <w:r w:rsidRPr="005051B4">
        <w:rPr>
          <w:rFonts w:cs="Arial"/>
          <w:b/>
          <w:bCs/>
          <w:caps/>
          <w:szCs w:val="22"/>
          <w:lang w:val="sr-Cyrl-RS"/>
        </w:rPr>
        <w:t xml:space="preserve">8. </w:t>
      </w:r>
      <w:r w:rsidRPr="005051B4">
        <w:rPr>
          <w:rFonts w:cs="Arial"/>
          <w:b/>
          <w:bCs/>
          <w:szCs w:val="22"/>
          <w:lang w:val="sr-Cyrl-RS"/>
        </w:rPr>
        <w:t>ОЧЕКИВАНИ ЕФЕКТИ ПЛАНИРАЊА У ПОГЛЕДУ УНАПРЕЂЕЊА НАЧИНА КОРИШЋЕЊА ПРОСТОРА</w:t>
      </w:r>
      <w:bookmarkEnd w:id="92"/>
    </w:p>
    <w:p w14:paraId="56C62D30" w14:textId="77777777" w:rsidR="00A8629A" w:rsidRPr="005051B4" w:rsidRDefault="00A8629A" w:rsidP="00A8629A">
      <w:pPr>
        <w:jc w:val="both"/>
        <w:rPr>
          <w:rFonts w:cs="Arial"/>
          <w:i/>
          <w:szCs w:val="22"/>
          <w:shd w:val="clear" w:color="auto" w:fill="E6E6E6"/>
          <w:lang w:val="sr-Cyrl-RS"/>
        </w:rPr>
      </w:pPr>
    </w:p>
    <w:p w14:paraId="0BC06FAB" w14:textId="77777777" w:rsidR="00A8629A" w:rsidRPr="005051B4" w:rsidRDefault="00A8629A" w:rsidP="00A8629A">
      <w:pPr>
        <w:jc w:val="both"/>
        <w:rPr>
          <w:rFonts w:cs="Arial"/>
          <w:szCs w:val="22"/>
          <w:lang w:val="sr-Cyrl-RS"/>
        </w:rPr>
      </w:pPr>
      <w:r w:rsidRPr="005051B4">
        <w:rPr>
          <w:rFonts w:cs="Arial"/>
          <w:szCs w:val="22"/>
          <w:lang w:val="sr-Cyrl-RS"/>
        </w:rPr>
        <w:t>Очекивани ефекти планирања су:</w:t>
      </w:r>
    </w:p>
    <w:p w14:paraId="7088B5CE" w14:textId="77777777" w:rsidR="00A8629A" w:rsidRPr="005051B4" w:rsidRDefault="00A8629A" w:rsidP="00A8629A">
      <w:pPr>
        <w:jc w:val="both"/>
        <w:rPr>
          <w:rFonts w:cs="Arial"/>
          <w:szCs w:val="22"/>
          <w:highlight w:val="green"/>
          <w:lang w:val="sr-Cyrl-RS"/>
        </w:rPr>
      </w:pPr>
    </w:p>
    <w:p w14:paraId="47B39300" w14:textId="77777777" w:rsidR="00A8629A" w:rsidRPr="005051B4" w:rsidRDefault="00A8629A" w:rsidP="00A8629A">
      <w:pPr>
        <w:numPr>
          <w:ilvl w:val="0"/>
          <w:numId w:val="8"/>
        </w:numPr>
        <w:jc w:val="both"/>
        <w:rPr>
          <w:rFonts w:cs="Arial"/>
          <w:szCs w:val="22"/>
          <w:lang w:val="sr-Cyrl-RS"/>
        </w:rPr>
      </w:pPr>
      <w:r w:rsidRPr="005051B4">
        <w:rPr>
          <w:rFonts w:cs="Arial"/>
          <w:szCs w:val="22"/>
          <w:lang w:val="sr-Cyrl-RS"/>
        </w:rPr>
        <w:t>Повећање атрактивности подручја, амбијенталних вредности, стандарда становања;</w:t>
      </w:r>
    </w:p>
    <w:p w14:paraId="4F1B47E2" w14:textId="77777777" w:rsidR="00A8629A" w:rsidRPr="005051B4" w:rsidRDefault="00A8629A" w:rsidP="00A8629A">
      <w:pPr>
        <w:numPr>
          <w:ilvl w:val="0"/>
          <w:numId w:val="8"/>
        </w:numPr>
        <w:jc w:val="both"/>
        <w:rPr>
          <w:rFonts w:cs="Arial"/>
          <w:szCs w:val="22"/>
          <w:lang w:val="sr-Cyrl-RS"/>
        </w:rPr>
      </w:pPr>
      <w:r w:rsidRPr="005051B4">
        <w:rPr>
          <w:rFonts w:cs="Arial"/>
          <w:szCs w:val="22"/>
          <w:lang w:val="sr-Cyrl-RS"/>
        </w:rPr>
        <w:t>Заокруживање просторно-функционалне и обликовне трансформације (овог дела града);</w:t>
      </w:r>
    </w:p>
    <w:p w14:paraId="64A17D9E" w14:textId="77777777" w:rsidR="00A8629A" w:rsidRPr="005051B4" w:rsidRDefault="00A8629A" w:rsidP="00A8629A">
      <w:pPr>
        <w:numPr>
          <w:ilvl w:val="0"/>
          <w:numId w:val="8"/>
        </w:numPr>
        <w:jc w:val="both"/>
        <w:rPr>
          <w:rFonts w:cs="Arial"/>
          <w:szCs w:val="22"/>
          <w:lang w:val="sr-Cyrl-RS"/>
        </w:rPr>
      </w:pPr>
      <w:r w:rsidRPr="005051B4">
        <w:rPr>
          <w:rFonts w:cs="Arial"/>
          <w:szCs w:val="22"/>
          <w:lang w:val="sr-Cyrl-RS"/>
        </w:rPr>
        <w:t>Опремање предметног подручја објектима социјалне инфраструктуре;</w:t>
      </w:r>
    </w:p>
    <w:p w14:paraId="225D1268" w14:textId="77777777" w:rsidR="00A8629A" w:rsidRPr="005051B4" w:rsidRDefault="00A8629A" w:rsidP="00A8629A">
      <w:pPr>
        <w:numPr>
          <w:ilvl w:val="0"/>
          <w:numId w:val="8"/>
        </w:numPr>
        <w:jc w:val="both"/>
        <w:rPr>
          <w:rFonts w:cs="Arial"/>
          <w:szCs w:val="22"/>
          <w:lang w:val="sr-Cyrl-RS"/>
        </w:rPr>
      </w:pPr>
      <w:r w:rsidRPr="005051B4">
        <w:rPr>
          <w:rFonts w:cs="Arial"/>
          <w:szCs w:val="22"/>
          <w:lang w:val="sr-Cyrl-RS"/>
        </w:rPr>
        <w:t>Употпуњавање и унапређење важних градских визура и силуете града;</w:t>
      </w:r>
    </w:p>
    <w:p w14:paraId="6797EADB" w14:textId="77777777" w:rsidR="00A8629A" w:rsidRPr="005051B4" w:rsidRDefault="00A8629A" w:rsidP="00A8629A">
      <w:pPr>
        <w:numPr>
          <w:ilvl w:val="0"/>
          <w:numId w:val="8"/>
        </w:numPr>
        <w:jc w:val="both"/>
        <w:rPr>
          <w:rFonts w:cs="Arial"/>
          <w:szCs w:val="22"/>
          <w:lang w:val="sr-Cyrl-RS"/>
        </w:rPr>
      </w:pPr>
      <w:r w:rsidRPr="005051B4">
        <w:rPr>
          <w:rFonts w:cs="Arial"/>
          <w:szCs w:val="22"/>
          <w:lang w:val="sr-Cyrl-RS"/>
        </w:rPr>
        <w:t>Смањење дефицита броја паркинг места.</w:t>
      </w:r>
    </w:p>
    <w:p w14:paraId="4A19D3E9" w14:textId="3282C5BB" w:rsidR="00A8629A" w:rsidRPr="005051B4" w:rsidRDefault="00A8629A" w:rsidP="00A8629A">
      <w:pPr>
        <w:jc w:val="both"/>
        <w:rPr>
          <w:rFonts w:cs="Arial"/>
          <w:szCs w:val="22"/>
          <w:lang w:val="sr-Cyrl-RS"/>
        </w:rPr>
      </w:pPr>
    </w:p>
    <w:p w14:paraId="5DE86049" w14:textId="36C2CA0E" w:rsidR="0060362A" w:rsidRPr="005051B4" w:rsidRDefault="0060362A" w:rsidP="00A8629A">
      <w:pPr>
        <w:jc w:val="both"/>
        <w:rPr>
          <w:rFonts w:cs="Arial"/>
          <w:szCs w:val="22"/>
          <w:lang w:val="sr-Cyrl-RS"/>
        </w:rPr>
      </w:pPr>
    </w:p>
    <w:p w14:paraId="69CE4663" w14:textId="296F32DC" w:rsidR="0060362A" w:rsidRPr="005051B4" w:rsidRDefault="0060362A" w:rsidP="00A8629A">
      <w:pPr>
        <w:jc w:val="both"/>
        <w:rPr>
          <w:rFonts w:cs="Arial"/>
          <w:szCs w:val="22"/>
          <w:lang w:val="sr-Cyrl-RS"/>
        </w:rPr>
      </w:pPr>
    </w:p>
    <w:p w14:paraId="29FEF52B" w14:textId="351044E5" w:rsidR="0060362A" w:rsidRPr="005051B4" w:rsidRDefault="0060362A" w:rsidP="00A8629A">
      <w:pPr>
        <w:jc w:val="both"/>
        <w:rPr>
          <w:rFonts w:cs="Arial"/>
          <w:szCs w:val="22"/>
          <w:lang w:val="sr-Cyrl-RS"/>
        </w:rPr>
      </w:pPr>
    </w:p>
    <w:p w14:paraId="4C2FC99A" w14:textId="77777777" w:rsidR="0060362A" w:rsidRPr="005051B4" w:rsidRDefault="0060362A" w:rsidP="00A8629A">
      <w:pPr>
        <w:jc w:val="both"/>
        <w:rPr>
          <w:rFonts w:cs="Arial"/>
          <w:szCs w:val="22"/>
          <w:lang w:val="sr-Cyrl-RS"/>
        </w:rPr>
      </w:pPr>
    </w:p>
    <w:p w14:paraId="5BE37140" w14:textId="77777777" w:rsidR="00A8629A" w:rsidRPr="005051B4" w:rsidRDefault="00A8629A" w:rsidP="00A8629A">
      <w:pPr>
        <w:jc w:val="both"/>
        <w:rPr>
          <w:rFonts w:cs="Arial"/>
          <w:szCs w:val="22"/>
          <w:lang w:val="sr-Cyrl-RS"/>
        </w:rPr>
      </w:pPr>
      <w:r w:rsidRPr="005051B4">
        <w:rPr>
          <w:rFonts w:cs="Arial"/>
          <w:szCs w:val="22"/>
          <w:lang w:val="sr-Cyrl-RS"/>
        </w:rPr>
        <w:t>Саставни део Елабората за рани јавни увид су и:</w:t>
      </w:r>
    </w:p>
    <w:p w14:paraId="3F7C9BC3" w14:textId="77777777" w:rsidR="00A8629A" w:rsidRPr="005051B4" w:rsidRDefault="00A8629A" w:rsidP="00A8629A">
      <w:pPr>
        <w:jc w:val="both"/>
        <w:rPr>
          <w:rFonts w:cs="Arial"/>
          <w:szCs w:val="22"/>
          <w:lang w:val="sr-Cyrl-RS"/>
        </w:rPr>
      </w:pPr>
    </w:p>
    <w:p w14:paraId="2A7056D1" w14:textId="77777777" w:rsidR="00A8629A" w:rsidRPr="005051B4" w:rsidRDefault="00A8629A" w:rsidP="00A8629A">
      <w:pPr>
        <w:pBdr>
          <w:top w:val="single" w:sz="4" w:space="1" w:color="auto"/>
          <w:left w:val="single" w:sz="4" w:space="4" w:color="auto"/>
          <w:bottom w:val="single" w:sz="4" w:space="1" w:color="auto"/>
          <w:right w:val="single" w:sz="4" w:space="4" w:color="auto"/>
        </w:pBdr>
        <w:tabs>
          <w:tab w:val="left" w:pos="993"/>
        </w:tabs>
        <w:jc w:val="both"/>
        <w:outlineLvl w:val="0"/>
        <w:rPr>
          <w:rFonts w:cs="Arial"/>
          <w:b/>
          <w:i/>
          <w:sz w:val="24"/>
          <w:szCs w:val="24"/>
          <w:lang w:val="sr-Cyrl-RS"/>
        </w:rPr>
      </w:pPr>
      <w:bookmarkStart w:id="93" w:name="_Toc279142805"/>
      <w:bookmarkStart w:id="94" w:name="_Toc287600016"/>
      <w:bookmarkStart w:id="95" w:name="_Toc290543466"/>
      <w:bookmarkStart w:id="96" w:name="_Toc293333292"/>
      <w:bookmarkStart w:id="97" w:name="_Toc293410486"/>
      <w:bookmarkStart w:id="98" w:name="_Toc293410723"/>
      <w:bookmarkStart w:id="99" w:name="_Toc357673100"/>
      <w:bookmarkStart w:id="100" w:name="_Toc375655139"/>
      <w:bookmarkStart w:id="101" w:name="_Toc48739517"/>
      <w:r w:rsidRPr="005051B4">
        <w:rPr>
          <w:rFonts w:cs="Arial"/>
          <w:b/>
          <w:bCs/>
          <w:caps/>
          <w:sz w:val="24"/>
          <w:szCs w:val="24"/>
          <w:lang w:val="sr-Cyrl-RS"/>
        </w:rPr>
        <w:t>II</w:t>
      </w:r>
      <w:r w:rsidRPr="005051B4">
        <w:rPr>
          <w:rFonts w:cs="Arial"/>
          <w:b/>
          <w:bCs/>
          <w:caps/>
          <w:sz w:val="24"/>
          <w:szCs w:val="24"/>
          <w:lang w:val="sr-Cyrl-RS"/>
        </w:rPr>
        <w:tab/>
      </w:r>
      <w:r w:rsidRPr="005051B4">
        <w:rPr>
          <w:rFonts w:cs="Arial"/>
          <w:b/>
          <w:sz w:val="24"/>
          <w:szCs w:val="24"/>
          <w:lang w:val="sr-Cyrl-RS"/>
        </w:rPr>
        <w:t>ГРАФИЧКИ ПРИЛОЗИ</w:t>
      </w:r>
      <w:bookmarkEnd w:id="93"/>
      <w:bookmarkEnd w:id="94"/>
      <w:bookmarkEnd w:id="95"/>
      <w:bookmarkEnd w:id="96"/>
      <w:bookmarkEnd w:id="97"/>
      <w:bookmarkEnd w:id="98"/>
      <w:bookmarkEnd w:id="99"/>
      <w:bookmarkEnd w:id="100"/>
      <w:bookmarkEnd w:id="101"/>
      <w:r w:rsidRPr="005051B4">
        <w:rPr>
          <w:rFonts w:cs="Arial"/>
          <w:b/>
          <w:sz w:val="24"/>
          <w:szCs w:val="24"/>
          <w:lang w:val="sr-Cyrl-RS"/>
        </w:rPr>
        <w:t xml:space="preserve"> </w:t>
      </w:r>
    </w:p>
    <w:p w14:paraId="32BF54A3" w14:textId="77777777" w:rsidR="00A8629A" w:rsidRPr="005051B4" w:rsidRDefault="00A8629A" w:rsidP="00A8629A">
      <w:pPr>
        <w:jc w:val="both"/>
        <w:rPr>
          <w:rFonts w:cs="Arial"/>
          <w:szCs w:val="22"/>
          <w:lang w:val="sr-Cyrl-RS"/>
        </w:rPr>
      </w:pPr>
    </w:p>
    <w:tbl>
      <w:tblPr>
        <w:tblW w:w="0" w:type="auto"/>
        <w:tblLook w:val="04A0" w:firstRow="1" w:lastRow="0" w:firstColumn="1" w:lastColumn="0" w:noHBand="0" w:noVBand="1"/>
      </w:tblPr>
      <w:tblGrid>
        <w:gridCol w:w="8139"/>
        <w:gridCol w:w="1500"/>
      </w:tblGrid>
      <w:tr w:rsidR="00A8629A" w:rsidRPr="005051B4" w14:paraId="19071353" w14:textId="77777777" w:rsidTr="00517962">
        <w:tc>
          <w:tcPr>
            <w:tcW w:w="8330" w:type="dxa"/>
          </w:tcPr>
          <w:p w14:paraId="711EBA58" w14:textId="77777777" w:rsidR="00A8629A" w:rsidRPr="005051B4" w:rsidRDefault="00A8629A" w:rsidP="00A8629A">
            <w:pPr>
              <w:numPr>
                <w:ilvl w:val="0"/>
                <w:numId w:val="12"/>
              </w:numPr>
              <w:jc w:val="both"/>
              <w:rPr>
                <w:rFonts w:cs="Arial"/>
                <w:szCs w:val="22"/>
                <w:lang w:val="sr-Cyrl-RS"/>
              </w:rPr>
            </w:pPr>
            <w:r w:rsidRPr="005051B4">
              <w:rPr>
                <w:rFonts w:cs="Arial"/>
                <w:bCs/>
                <w:caps/>
                <w:szCs w:val="22"/>
                <w:lang w:val="sr-Cyrl-RS"/>
              </w:rPr>
              <w:t xml:space="preserve">ШИРА СИТУАЦИЈА СА ГРАНИЦОМ ОБУХВАТА </w:t>
            </w:r>
            <w:r w:rsidRPr="005051B4">
              <w:rPr>
                <w:rFonts w:cs="Arial"/>
                <w:bCs/>
                <w:caps/>
                <w:szCs w:val="22"/>
                <w:lang w:val="sr-Cyrl-RS"/>
              </w:rPr>
              <w:tab/>
            </w:r>
            <w:r w:rsidRPr="005051B4">
              <w:rPr>
                <w:rFonts w:cs="Arial"/>
                <w:bCs/>
                <w:caps/>
                <w:szCs w:val="22"/>
                <w:lang w:val="sr-Cyrl-RS"/>
              </w:rPr>
              <w:tab/>
            </w:r>
          </w:p>
        </w:tc>
        <w:tc>
          <w:tcPr>
            <w:tcW w:w="1525" w:type="dxa"/>
          </w:tcPr>
          <w:p w14:paraId="42DFA699" w14:textId="77777777" w:rsidR="00A8629A" w:rsidRPr="005051B4" w:rsidRDefault="00A8629A" w:rsidP="00A8629A">
            <w:pPr>
              <w:jc w:val="right"/>
              <w:rPr>
                <w:rFonts w:cs="Arial"/>
                <w:szCs w:val="22"/>
                <w:lang w:val="sr-Cyrl-RS"/>
              </w:rPr>
            </w:pPr>
            <w:r w:rsidRPr="005051B4">
              <w:rPr>
                <w:rFonts w:cs="Arial"/>
                <w:bCs/>
                <w:caps/>
                <w:szCs w:val="22"/>
                <w:lang w:val="sr-Cyrl-RS"/>
              </w:rPr>
              <w:t>р 1: 1000</w:t>
            </w:r>
          </w:p>
        </w:tc>
      </w:tr>
      <w:tr w:rsidR="00A8629A" w:rsidRPr="005051B4" w14:paraId="37B84108" w14:textId="77777777" w:rsidTr="00517962">
        <w:tc>
          <w:tcPr>
            <w:tcW w:w="8330" w:type="dxa"/>
          </w:tcPr>
          <w:p w14:paraId="3F7D2587" w14:textId="77777777" w:rsidR="00A8629A" w:rsidRPr="005051B4" w:rsidRDefault="00A8629A" w:rsidP="00A8629A">
            <w:pPr>
              <w:numPr>
                <w:ilvl w:val="0"/>
                <w:numId w:val="12"/>
              </w:numPr>
              <w:jc w:val="both"/>
              <w:rPr>
                <w:rFonts w:cs="Arial"/>
                <w:szCs w:val="22"/>
                <w:lang w:val="sr-Cyrl-RS"/>
              </w:rPr>
            </w:pPr>
            <w:r w:rsidRPr="005051B4">
              <w:rPr>
                <w:rFonts w:cs="Arial"/>
                <w:bCs/>
                <w:caps/>
                <w:szCs w:val="22"/>
                <w:lang w:val="sr-Cyrl-RS"/>
              </w:rPr>
              <w:t>ПОСТОЈЕЋЕ КОРИШЋЕЊЕ ЗЕМЉИШТА</w:t>
            </w:r>
            <w:r w:rsidRPr="005051B4">
              <w:rPr>
                <w:rFonts w:cs="Arial"/>
                <w:bCs/>
                <w:caps/>
                <w:szCs w:val="22"/>
                <w:lang w:val="sr-Cyrl-RS"/>
              </w:rPr>
              <w:tab/>
            </w:r>
          </w:p>
        </w:tc>
        <w:tc>
          <w:tcPr>
            <w:tcW w:w="1525" w:type="dxa"/>
          </w:tcPr>
          <w:p w14:paraId="3F1585BC" w14:textId="77777777" w:rsidR="00A8629A" w:rsidRPr="005051B4" w:rsidRDefault="00A8629A" w:rsidP="00A8629A">
            <w:pPr>
              <w:jc w:val="right"/>
              <w:rPr>
                <w:rFonts w:cs="Arial"/>
                <w:szCs w:val="22"/>
                <w:lang w:val="sr-Cyrl-RS"/>
              </w:rPr>
            </w:pPr>
            <w:r w:rsidRPr="005051B4">
              <w:rPr>
                <w:rFonts w:cs="Arial"/>
                <w:bCs/>
                <w:caps/>
                <w:szCs w:val="22"/>
                <w:lang w:val="sr-Cyrl-RS"/>
              </w:rPr>
              <w:t>р 1: 1000</w:t>
            </w:r>
          </w:p>
        </w:tc>
      </w:tr>
      <w:tr w:rsidR="00A8629A" w:rsidRPr="005051B4" w14:paraId="19C2DB78" w14:textId="77777777" w:rsidTr="00517962">
        <w:tc>
          <w:tcPr>
            <w:tcW w:w="8330" w:type="dxa"/>
          </w:tcPr>
          <w:p w14:paraId="32A3B18A" w14:textId="77777777" w:rsidR="00A8629A" w:rsidRPr="005051B4" w:rsidRDefault="00A8629A" w:rsidP="00A8629A">
            <w:pPr>
              <w:numPr>
                <w:ilvl w:val="0"/>
                <w:numId w:val="12"/>
              </w:numPr>
              <w:jc w:val="both"/>
              <w:rPr>
                <w:rFonts w:cs="Arial"/>
                <w:szCs w:val="22"/>
                <w:lang w:val="sr-Cyrl-RS"/>
              </w:rPr>
            </w:pPr>
            <w:r w:rsidRPr="005051B4">
              <w:rPr>
                <w:rFonts w:cs="Arial"/>
                <w:bCs/>
                <w:caps/>
                <w:szCs w:val="22"/>
                <w:lang w:val="sr-Cyrl-RS"/>
              </w:rPr>
              <w:t>ПРЕДЛОГ ПЛАНИРАНЕ НАМЕНЕ ПОВРШИНА</w:t>
            </w:r>
          </w:p>
        </w:tc>
        <w:tc>
          <w:tcPr>
            <w:tcW w:w="1525" w:type="dxa"/>
          </w:tcPr>
          <w:p w14:paraId="4CDEC89C" w14:textId="77777777" w:rsidR="00A8629A" w:rsidRPr="005051B4" w:rsidRDefault="00A8629A" w:rsidP="00A8629A">
            <w:pPr>
              <w:jc w:val="right"/>
              <w:rPr>
                <w:rFonts w:cs="Arial"/>
                <w:szCs w:val="22"/>
                <w:lang w:val="sr-Cyrl-RS"/>
              </w:rPr>
            </w:pPr>
            <w:r w:rsidRPr="005051B4">
              <w:rPr>
                <w:rFonts w:cs="Arial"/>
                <w:bCs/>
                <w:caps/>
                <w:szCs w:val="22"/>
                <w:lang w:val="sr-Cyrl-RS"/>
              </w:rPr>
              <w:t>р 1: 1000</w:t>
            </w:r>
          </w:p>
        </w:tc>
      </w:tr>
      <w:tr w:rsidR="00BC14FA" w:rsidRPr="005051B4" w14:paraId="3ABAB7A9" w14:textId="77777777" w:rsidTr="00517962">
        <w:tc>
          <w:tcPr>
            <w:tcW w:w="8330" w:type="dxa"/>
          </w:tcPr>
          <w:p w14:paraId="360ED048" w14:textId="77777777" w:rsidR="00BC14FA" w:rsidRPr="005051B4" w:rsidRDefault="00BC14FA" w:rsidP="00BC14FA">
            <w:pPr>
              <w:jc w:val="both"/>
              <w:rPr>
                <w:rFonts w:cs="Arial"/>
                <w:bCs/>
                <w:caps/>
                <w:szCs w:val="22"/>
                <w:lang w:val="sr-Cyrl-RS"/>
              </w:rPr>
            </w:pPr>
          </w:p>
          <w:p w14:paraId="58B3EAC1" w14:textId="61CAA452" w:rsidR="00BC14FA" w:rsidRPr="005051B4" w:rsidRDefault="00BC14FA" w:rsidP="00BC14FA">
            <w:pPr>
              <w:jc w:val="both"/>
              <w:rPr>
                <w:rFonts w:cs="Arial"/>
                <w:bCs/>
                <w:caps/>
                <w:szCs w:val="22"/>
                <w:lang w:val="sr-Cyrl-RS"/>
              </w:rPr>
            </w:pPr>
          </w:p>
        </w:tc>
        <w:tc>
          <w:tcPr>
            <w:tcW w:w="1525" w:type="dxa"/>
          </w:tcPr>
          <w:p w14:paraId="0941C1F6" w14:textId="77777777" w:rsidR="00BC14FA" w:rsidRPr="005051B4" w:rsidRDefault="00BC14FA" w:rsidP="00A8629A">
            <w:pPr>
              <w:jc w:val="right"/>
              <w:rPr>
                <w:rFonts w:cs="Arial"/>
                <w:bCs/>
                <w:caps/>
                <w:szCs w:val="22"/>
                <w:lang w:val="sr-Cyrl-RS"/>
              </w:rPr>
            </w:pPr>
          </w:p>
        </w:tc>
      </w:tr>
    </w:tbl>
    <w:p w14:paraId="636A596B" w14:textId="77777777" w:rsidR="00A8629A" w:rsidRPr="005051B4" w:rsidRDefault="00A8629A" w:rsidP="00A8629A">
      <w:pPr>
        <w:jc w:val="both"/>
        <w:rPr>
          <w:rFonts w:cs="Arial"/>
          <w:szCs w:val="22"/>
          <w:lang w:val="sr-Cyrl-RS"/>
        </w:rPr>
      </w:pPr>
    </w:p>
    <w:p w14:paraId="01F53B03" w14:textId="77777777" w:rsidR="00A8629A" w:rsidRPr="005051B4" w:rsidRDefault="00A8629A" w:rsidP="00A8629A">
      <w:pPr>
        <w:pBdr>
          <w:top w:val="single" w:sz="4" w:space="1" w:color="auto"/>
          <w:left w:val="single" w:sz="4" w:space="4" w:color="auto"/>
          <w:bottom w:val="single" w:sz="4" w:space="1" w:color="auto"/>
          <w:right w:val="single" w:sz="4" w:space="4" w:color="auto"/>
        </w:pBdr>
        <w:tabs>
          <w:tab w:val="left" w:pos="993"/>
        </w:tabs>
        <w:jc w:val="both"/>
        <w:outlineLvl w:val="0"/>
        <w:rPr>
          <w:rFonts w:cs="Arial"/>
          <w:b/>
          <w:sz w:val="24"/>
          <w:szCs w:val="24"/>
          <w:lang w:val="sr-Cyrl-RS"/>
        </w:rPr>
      </w:pPr>
      <w:bookmarkStart w:id="102" w:name="_Toc48739518"/>
      <w:r w:rsidRPr="005051B4">
        <w:rPr>
          <w:rFonts w:cs="Arial"/>
          <w:b/>
          <w:bCs/>
          <w:caps/>
          <w:sz w:val="24"/>
          <w:szCs w:val="24"/>
          <w:lang w:val="sr-Cyrl-RS"/>
        </w:rPr>
        <w:t>III</w:t>
      </w:r>
      <w:r w:rsidRPr="005051B4">
        <w:rPr>
          <w:rFonts w:cs="Arial"/>
          <w:b/>
          <w:bCs/>
          <w:caps/>
          <w:sz w:val="24"/>
          <w:szCs w:val="24"/>
          <w:lang w:val="sr-Cyrl-RS"/>
        </w:rPr>
        <w:tab/>
      </w:r>
      <w:r w:rsidRPr="005051B4">
        <w:rPr>
          <w:rFonts w:cs="Arial"/>
          <w:b/>
          <w:sz w:val="24"/>
          <w:szCs w:val="24"/>
          <w:lang w:val="sr-Cyrl-RS"/>
        </w:rPr>
        <w:t>ДОКУМЕНТАЦИОНА ОСНОВА</w:t>
      </w:r>
      <w:bookmarkEnd w:id="102"/>
    </w:p>
    <w:p w14:paraId="37E58D19" w14:textId="77777777" w:rsidR="00A8629A" w:rsidRPr="005051B4" w:rsidRDefault="00A8629A" w:rsidP="00A8629A">
      <w:pPr>
        <w:jc w:val="center"/>
        <w:rPr>
          <w:rFonts w:cs="Arial"/>
          <w:b/>
          <w:caps/>
          <w:sz w:val="18"/>
          <w:szCs w:val="18"/>
          <w:lang w:val="sr-Cyrl-RS"/>
        </w:rPr>
      </w:pPr>
    </w:p>
    <w:p w14:paraId="7C62DBF6" w14:textId="77777777" w:rsidR="00A8629A" w:rsidRPr="005051B4" w:rsidRDefault="00A8629A" w:rsidP="00A8629A">
      <w:pPr>
        <w:numPr>
          <w:ilvl w:val="0"/>
          <w:numId w:val="13"/>
        </w:numPr>
        <w:jc w:val="both"/>
        <w:rPr>
          <w:rFonts w:cs="Arial"/>
          <w:szCs w:val="22"/>
          <w:lang w:val="sr-Cyrl-RS"/>
        </w:rPr>
      </w:pPr>
      <w:r w:rsidRPr="005051B4">
        <w:rPr>
          <w:rFonts w:cs="Arial"/>
          <w:szCs w:val="22"/>
          <w:lang w:val="sr-Cyrl-RS"/>
        </w:rPr>
        <w:t>Регистрација предузећа</w:t>
      </w:r>
    </w:p>
    <w:p w14:paraId="779D6214" w14:textId="77777777" w:rsidR="00A8629A" w:rsidRPr="005051B4" w:rsidRDefault="00A8629A" w:rsidP="00A8629A">
      <w:pPr>
        <w:numPr>
          <w:ilvl w:val="0"/>
          <w:numId w:val="13"/>
        </w:numPr>
        <w:jc w:val="both"/>
        <w:rPr>
          <w:rFonts w:cs="Arial"/>
          <w:szCs w:val="22"/>
          <w:lang w:val="sr-Cyrl-RS"/>
        </w:rPr>
      </w:pPr>
      <w:r w:rsidRPr="005051B4">
        <w:rPr>
          <w:rFonts w:cs="Arial"/>
          <w:szCs w:val="22"/>
          <w:lang w:val="sr-Cyrl-RS"/>
        </w:rPr>
        <w:t>Лиценца и Изјава одговорног урбанисте</w:t>
      </w:r>
    </w:p>
    <w:p w14:paraId="6BC880E4" w14:textId="77777777" w:rsidR="00A8629A" w:rsidRPr="005051B4" w:rsidRDefault="00A8629A" w:rsidP="00A8629A">
      <w:pPr>
        <w:numPr>
          <w:ilvl w:val="0"/>
          <w:numId w:val="13"/>
        </w:numPr>
        <w:jc w:val="both"/>
        <w:rPr>
          <w:rFonts w:cs="Arial"/>
          <w:szCs w:val="22"/>
          <w:lang w:val="sr-Cyrl-RS"/>
        </w:rPr>
      </w:pPr>
      <w:r w:rsidRPr="005051B4">
        <w:rPr>
          <w:rFonts w:cs="Arial"/>
          <w:szCs w:val="22"/>
          <w:lang w:val="sr-Cyrl-RS"/>
        </w:rPr>
        <w:t>Одлука о изради Плана детаљне регулације</w:t>
      </w:r>
    </w:p>
    <w:p w14:paraId="06058CC3" w14:textId="77777777" w:rsidR="00A8629A" w:rsidRPr="005051B4" w:rsidRDefault="00A8629A" w:rsidP="00A8629A">
      <w:pPr>
        <w:numPr>
          <w:ilvl w:val="0"/>
          <w:numId w:val="13"/>
        </w:numPr>
        <w:jc w:val="both"/>
        <w:rPr>
          <w:rFonts w:cs="Arial"/>
          <w:szCs w:val="22"/>
          <w:lang w:val="sr-Cyrl-RS"/>
        </w:rPr>
      </w:pPr>
      <w:r w:rsidRPr="005051B4">
        <w:rPr>
          <w:rFonts w:cs="Arial"/>
          <w:szCs w:val="22"/>
          <w:lang w:val="sr-Cyrl-RS"/>
        </w:rPr>
        <w:t>Решење о неприступању изради Стратешке процене утицаја плана на животну средину</w:t>
      </w:r>
    </w:p>
    <w:p w14:paraId="1DF5D7E7" w14:textId="77777777" w:rsidR="00A8629A" w:rsidRPr="005051B4" w:rsidRDefault="00A8629A" w:rsidP="00A8629A">
      <w:pPr>
        <w:numPr>
          <w:ilvl w:val="0"/>
          <w:numId w:val="13"/>
        </w:numPr>
        <w:jc w:val="both"/>
        <w:rPr>
          <w:rFonts w:cs="Arial"/>
          <w:szCs w:val="22"/>
          <w:lang w:val="sr-Cyrl-RS"/>
        </w:rPr>
      </w:pPr>
      <w:r w:rsidRPr="005051B4">
        <w:rPr>
          <w:rFonts w:cs="Arial"/>
          <w:szCs w:val="22"/>
          <w:lang w:val="sr-Cyrl-RS"/>
        </w:rPr>
        <w:t xml:space="preserve">Извод из: ПГР грађевинског подручја седишта јединице локалне самоуправе – град Београд (целине </w:t>
      </w:r>
      <w:r w:rsidRPr="005051B4">
        <w:rPr>
          <w:rFonts w:cs="Arial"/>
          <w:szCs w:val="22"/>
        </w:rPr>
        <w:t>I</w:t>
      </w:r>
      <w:r w:rsidRPr="005051B4">
        <w:rPr>
          <w:rFonts w:cs="Arial"/>
          <w:szCs w:val="22"/>
          <w:lang w:val="sr-Cyrl-RS"/>
        </w:rPr>
        <w:t xml:space="preserve"> – </w:t>
      </w:r>
      <w:r w:rsidRPr="005051B4">
        <w:rPr>
          <w:rFonts w:cs="Arial"/>
          <w:szCs w:val="22"/>
        </w:rPr>
        <w:t>XIX</w:t>
      </w:r>
      <w:r w:rsidRPr="005051B4">
        <w:rPr>
          <w:rFonts w:cs="Arial"/>
          <w:szCs w:val="22"/>
          <w:lang w:val="sr-Cyrl-RS"/>
        </w:rPr>
        <w:t>)</w:t>
      </w:r>
      <w:r w:rsidRPr="005051B4">
        <w:rPr>
          <w:rFonts w:cs="Arial"/>
          <w:szCs w:val="22"/>
          <w:lang w:val="sr-Cyrl-RS"/>
        </w:rPr>
        <w:tab/>
        <w:t>, ПГР система зелених површина, ПГР гаража</w:t>
      </w:r>
    </w:p>
    <w:p w14:paraId="7B688232" w14:textId="77777777" w:rsidR="00A8629A" w:rsidRPr="005051B4" w:rsidRDefault="00A8629A" w:rsidP="00A8629A">
      <w:pPr>
        <w:numPr>
          <w:ilvl w:val="0"/>
          <w:numId w:val="13"/>
        </w:numPr>
        <w:jc w:val="both"/>
        <w:rPr>
          <w:rFonts w:cs="Arial"/>
          <w:szCs w:val="22"/>
          <w:lang w:val="sr-Cyrl-RS"/>
        </w:rPr>
      </w:pPr>
      <w:r w:rsidRPr="005051B4">
        <w:rPr>
          <w:rFonts w:cs="Arial"/>
          <w:szCs w:val="22"/>
          <w:lang w:val="sr-Cyrl-RS"/>
        </w:rPr>
        <w:t>Подаци о постојећој планској документацији</w:t>
      </w:r>
    </w:p>
    <w:p w14:paraId="7357AABA" w14:textId="77777777" w:rsidR="00A8629A" w:rsidRPr="005051B4" w:rsidRDefault="00A8629A" w:rsidP="00A8629A">
      <w:pPr>
        <w:numPr>
          <w:ilvl w:val="0"/>
          <w:numId w:val="13"/>
        </w:numPr>
        <w:jc w:val="both"/>
        <w:rPr>
          <w:rFonts w:cs="Arial"/>
          <w:sz w:val="18"/>
          <w:szCs w:val="18"/>
          <w:lang w:val="sr-Cyrl-RS"/>
        </w:rPr>
      </w:pPr>
      <w:r w:rsidRPr="005051B4">
        <w:rPr>
          <w:rFonts w:cs="Arial"/>
          <w:bCs/>
          <w:szCs w:val="22"/>
          <w:lang w:val="sr-Cyrl-RS"/>
        </w:rPr>
        <w:t>Програмски задатак</w:t>
      </w:r>
      <w:r w:rsidRPr="005051B4">
        <w:rPr>
          <w:rFonts w:cs="Arial"/>
          <w:szCs w:val="22"/>
          <w:lang w:val="sr-Cyrl-RS"/>
        </w:rPr>
        <w:t xml:space="preserve"> Дирекције за грађевинско земљиште и изградњу Београда</w:t>
      </w:r>
    </w:p>
    <w:p w14:paraId="053D9770" w14:textId="77777777" w:rsidR="00A8629A" w:rsidRPr="005051B4" w:rsidRDefault="00A8629A" w:rsidP="00A8629A">
      <w:pPr>
        <w:numPr>
          <w:ilvl w:val="0"/>
          <w:numId w:val="13"/>
        </w:numPr>
        <w:jc w:val="both"/>
        <w:rPr>
          <w:rFonts w:cs="Arial"/>
          <w:sz w:val="18"/>
          <w:szCs w:val="18"/>
          <w:lang w:val="sr-Cyrl-RS"/>
        </w:rPr>
      </w:pPr>
      <w:r w:rsidRPr="005051B4">
        <w:rPr>
          <w:rFonts w:cs="Arial"/>
          <w:bCs/>
          <w:szCs w:val="22"/>
          <w:lang w:val="sr-Cyrl-RS"/>
        </w:rPr>
        <w:t>Иницијативе</w:t>
      </w:r>
    </w:p>
    <w:p w14:paraId="26E74C86" w14:textId="77777777" w:rsidR="00A8629A" w:rsidRPr="005051B4" w:rsidRDefault="00A8629A" w:rsidP="00A8629A">
      <w:pPr>
        <w:tabs>
          <w:tab w:val="left" w:pos="440"/>
          <w:tab w:val="right" w:leader="dot" w:pos="9696"/>
        </w:tabs>
        <w:jc w:val="both"/>
        <w:rPr>
          <w:rFonts w:cs="Arial"/>
          <w:i/>
          <w:noProof/>
          <w:szCs w:val="22"/>
          <w:lang w:val="sr-Cyrl-RS"/>
        </w:rPr>
      </w:pPr>
    </w:p>
    <w:p w14:paraId="0E751917" w14:textId="0414944D" w:rsidR="00AF4ABC" w:rsidRPr="005051B4" w:rsidRDefault="00AF4ABC">
      <w:pPr>
        <w:rPr>
          <w:rFonts w:cs="Arial"/>
        </w:rPr>
      </w:pPr>
    </w:p>
    <w:sectPr w:rsidR="00AF4ABC" w:rsidRPr="005051B4" w:rsidSect="00C4698C">
      <w:footerReference w:type="default" r:id="rId24"/>
      <w:pgSz w:w="11907" w:h="16839" w:code="9"/>
      <w:pgMar w:top="851" w:right="1134" w:bottom="851" w:left="1134" w:header="720" w:footer="403"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169AC63" w14:textId="77777777" w:rsidR="00CF1BF6" w:rsidRDefault="00CF1BF6" w:rsidP="00A8629A">
      <w:r>
        <w:separator/>
      </w:r>
    </w:p>
  </w:endnote>
  <w:endnote w:type="continuationSeparator" w:id="0">
    <w:p w14:paraId="24DCE2F0" w14:textId="77777777" w:rsidR="00CF1BF6" w:rsidRDefault="00CF1BF6" w:rsidP="00A862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 Cirilica Helvetica">
    <w:altName w:val="Calibri"/>
    <w:charset w:val="00"/>
    <w:family w:val="swiss"/>
    <w:pitch w:val="variable"/>
    <w:sig w:usb0="00000083" w:usb1="00000000" w:usb2="00000000" w:usb3="00000000" w:csb0="00000009"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irTajms">
    <w:altName w:val="Calibri"/>
    <w:charset w:val="00"/>
    <w:family w:val="swiss"/>
    <w:pitch w:val="variable"/>
    <w:sig w:usb0="00000087" w:usb1="00000000" w:usb2="00000000" w:usb3="00000000" w:csb0="0000001B" w:csb1="00000000"/>
  </w:font>
  <w:font w:name="Adobe Cirilica Helvetica">
    <w:altName w:val="Calibri"/>
    <w:panose1 w:val="00000000000000000000"/>
    <w:charset w:val="00"/>
    <w:family w:val="auto"/>
    <w:notTrueType/>
    <w:pitch w:val="default"/>
    <w:sig w:usb0="00000003" w:usb1="00000000" w:usb2="00000000" w:usb3="00000000" w:csb0="00000001" w:csb1="00000000"/>
  </w:font>
  <w:font w:name="CTimesRoman">
    <w:charset w:val="00"/>
    <w:family w:val="auto"/>
    <w:pitch w:val="variable"/>
    <w:sig w:usb0="00000083" w:usb1="00000000" w:usb2="00000000" w:usb3="00000000" w:csb0="00000009"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modern"/>
    <w:notTrueType/>
    <w:pitch w:val="fixed"/>
    <w:sig w:usb0="00000003" w:usb1="00000000" w:usb2="00000000" w:usb3="00000000" w:csb0="00000001" w:csb1="00000000"/>
  </w:font>
  <w:font w:name="YU Times New Roman">
    <w:altName w:val="Courier New"/>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015DFF" w14:textId="77777777" w:rsidR="00CF1BF6" w:rsidRDefault="00CF1BF6">
    <w:pPr>
      <w:pStyle w:val="Footer"/>
      <w:ind w:right="360"/>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200AFC" w14:textId="77777777" w:rsidR="00CF1BF6" w:rsidRDefault="00CF1BF6">
    <w:pPr>
      <w:pStyle w:val="Footer"/>
      <w:ind w:right="360"/>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626123" w14:textId="77777777" w:rsidR="00CF1BF6" w:rsidRPr="002B5606" w:rsidRDefault="00CF1BF6">
    <w:pPr>
      <w:pStyle w:val="Footer"/>
      <w:jc w:val="center"/>
      <w:rPr>
        <w:rFonts w:ascii="Arial" w:hAnsi="Arial" w:cs="Arial"/>
        <w:sz w:val="20"/>
        <w:szCs w:val="20"/>
      </w:rPr>
    </w:pPr>
    <w:r w:rsidRPr="002B5606">
      <w:rPr>
        <w:rFonts w:ascii="Arial" w:hAnsi="Arial" w:cs="Arial"/>
        <w:sz w:val="20"/>
        <w:szCs w:val="20"/>
      </w:rPr>
      <w:fldChar w:fldCharType="begin"/>
    </w:r>
    <w:r w:rsidRPr="002B5606">
      <w:rPr>
        <w:rFonts w:ascii="Arial" w:hAnsi="Arial" w:cs="Arial"/>
        <w:sz w:val="20"/>
        <w:szCs w:val="20"/>
      </w:rPr>
      <w:instrText xml:space="preserve"> PAGE   \* MERGEFORMAT </w:instrText>
    </w:r>
    <w:r w:rsidRPr="002B5606">
      <w:rPr>
        <w:rFonts w:ascii="Arial" w:hAnsi="Arial" w:cs="Arial"/>
        <w:sz w:val="20"/>
        <w:szCs w:val="20"/>
      </w:rPr>
      <w:fldChar w:fldCharType="separate"/>
    </w:r>
    <w:r>
      <w:rPr>
        <w:rFonts w:ascii="Arial" w:hAnsi="Arial" w:cs="Arial"/>
        <w:noProof/>
        <w:sz w:val="20"/>
        <w:szCs w:val="20"/>
      </w:rPr>
      <w:t>12</w:t>
    </w:r>
    <w:r w:rsidRPr="002B5606">
      <w:rPr>
        <w:rFonts w:ascii="Arial" w:hAnsi="Arial" w:cs="Arial"/>
        <w:sz w:val="20"/>
        <w:szCs w:val="20"/>
      </w:rPr>
      <w:fldChar w:fldCharType="end"/>
    </w:r>
  </w:p>
  <w:p w14:paraId="16356FA2" w14:textId="77777777" w:rsidR="00CF1BF6" w:rsidRDefault="00CF1BF6">
    <w:pPr>
      <w:pStyle w:val="Footer"/>
      <w:ind w:right="360"/>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77FE5AE" w14:textId="77777777" w:rsidR="00CF1BF6" w:rsidRDefault="00CF1BF6" w:rsidP="00A8629A">
      <w:r>
        <w:separator/>
      </w:r>
    </w:p>
  </w:footnote>
  <w:footnote w:type="continuationSeparator" w:id="0">
    <w:p w14:paraId="21502D9E" w14:textId="77777777" w:rsidR="00CF1BF6" w:rsidRDefault="00CF1BF6" w:rsidP="00A8629A">
      <w:r>
        <w:continuationSeparator/>
      </w:r>
    </w:p>
  </w:footnote>
  <w:footnote w:id="1">
    <w:p w14:paraId="654B7248" w14:textId="77777777" w:rsidR="00CF1BF6" w:rsidRPr="004F0945" w:rsidRDefault="00CF1BF6" w:rsidP="00A8629A">
      <w:pPr>
        <w:pStyle w:val="FootnoteText"/>
        <w:rPr>
          <w:sz w:val="18"/>
          <w:szCs w:val="18"/>
        </w:rPr>
      </w:pPr>
      <w:r>
        <w:rPr>
          <w:rStyle w:val="FootnoteReference"/>
        </w:rPr>
        <w:footnoteRef/>
      </w:r>
      <w:r>
        <w:t xml:space="preserve"> </w:t>
      </w:r>
      <w:r w:rsidRPr="000F66FB">
        <w:rPr>
          <w:sz w:val="18"/>
          <w:szCs w:val="18"/>
        </w:rPr>
        <w:t>Граница заштићеног градског простора иде од раскрснице улица Зелени венац и Призренске, наставља Сремском, пресеца Теразије и наставља Чумићевом улицом до пресека са осовином Нушићеве улице, наставља Нушићевом до укрштања са Дечанском улицом све до Трга Николе Пашића и укрштања са Улицом кнеза Милоша, затим даље до укрштања са Улицом Андрићев венац и укрштања са Улицом краља Милана, Добрињском улицом до укрштања са Улицом краљице Наталије и даље непарном страном Улице краљице Наталије до укрштања са Призренском улицом и наставља Призренском до укрштања са Балканском улицом. У оквиру просторно културно-историјске целине Теразије налази се и Балканска улица до укрштања са Улицом краљице Наталије.</w:t>
      </w:r>
      <w:r w:rsidRPr="000F66FB">
        <w:rPr>
          <w:sz w:val="18"/>
          <w:szCs w:val="18"/>
        </w:rPr>
        <w:br/>
        <w:t>Формирање Теразија започето је почетком 19. века по налогу кнеза Милоша, чија је урбанистичка политика изричито налагала ширење београдске вароши ван шанца принудним исељавањем српских трговаца из Савамале и парцелисањем простора који се протезао правцем од некадашње Стамбол капије на Тргу републике ка данашњој Славији. Уводећи воду у варош, Турци су на одређеним растојањима подизали куле на које су водоводним цевима уздизали воду. Једна од тих кула била је на месту где је данас Теразијска чесма. Ове куле Турци су звали „теразије за воду”. Од тог назива, када је у 19. веку почела изградња нове београдске вароши ван шанца, цео крај од Старог и Новог двора до близу Стамбол капије назван је Теразије –</w:t>
      </w:r>
      <w:r>
        <w:rPr>
          <w:sz w:val="18"/>
          <w:szCs w:val="18"/>
        </w:rPr>
        <w:t xml:space="preserve"> име које се задржало до данас.</w:t>
      </w:r>
      <w:r w:rsidRPr="000F66FB">
        <w:rPr>
          <w:sz w:val="18"/>
          <w:szCs w:val="18"/>
        </w:rPr>
        <w:br/>
        <w:t>Теразије данас имају улогу главног транзитног „трга” где се налазе објекти од високог државног значаја, стамбене зграде, установе културе, хотели, угоститељски објекти, јавни споменици и паркови. Иако нема класичан облик трга, одувек је у својој историји било место окупљања, важан пословни центар старог Београда. Такође, Теразије су попут Кнез Михаилове улице један од најстаријих и најпознатијих градских амбијената где се историја и традиција преплићу. Вредности нематеријалне баштине препознате су у културним појавама дугог трајања, старим занатима и кафанама, првим хотелима, као и појавама про</w:t>
      </w:r>
      <w:r>
        <w:rPr>
          <w:sz w:val="18"/>
          <w:szCs w:val="18"/>
        </w:rPr>
        <w:t>истеклим из савремене историје.</w:t>
      </w:r>
      <w:r w:rsidRPr="000F66FB">
        <w:rPr>
          <w:sz w:val="18"/>
          <w:szCs w:val="18"/>
        </w:rPr>
        <w:br/>
        <w:t>С обзиром на то да се везује за српске владаре и владарске династије Карађорђевић и Обреновић, значајне појединце и историјске догађаје, а имајући у виду да су се у оквиру овог простора налазиле и налазе значајне институције, овај простор је важан за проучавање друштвене историје Срба и због тога је утврђен за културно добро.</w:t>
      </w:r>
    </w:p>
  </w:footnote>
  <w:footnote w:id="2">
    <w:p w14:paraId="1A6C1E08" w14:textId="77777777" w:rsidR="00CF1BF6" w:rsidRDefault="00CF1BF6" w:rsidP="00A8629A">
      <w:pPr>
        <w:pStyle w:val="NormalWeb"/>
        <w:spacing w:before="0" w:beforeAutospacing="0" w:after="0" w:afterAutospacing="0"/>
        <w:jc w:val="both"/>
        <w:rPr>
          <w:rFonts w:ascii="Arial" w:hAnsi="Arial" w:cs="Arial"/>
          <w:sz w:val="18"/>
          <w:szCs w:val="18"/>
        </w:rPr>
      </w:pPr>
      <w:r>
        <w:rPr>
          <w:rStyle w:val="FootnoteReference"/>
        </w:rPr>
        <w:footnoteRef/>
      </w:r>
      <w:r>
        <w:t xml:space="preserve"> </w:t>
      </w:r>
      <w:r w:rsidRPr="000F66FB">
        <w:rPr>
          <w:rFonts w:ascii="Arial" w:hAnsi="Arial" w:cs="Arial"/>
          <w:sz w:val="18"/>
          <w:szCs w:val="18"/>
        </w:rPr>
        <w:t>Споменик културе саграђен је 1929. године према пројекту архитекте Ђуре Борошића, за Евгенију Милаћевић, супругу угледног београдског адвоката Радомира Милаћевића и њену сестру Наталију Марић. Маркантни угаони објекат, првобитно четвороспратни, обликован је у стилу декоративне варијанте модернизма – ар декоа. У основи су формирана два тракта у правцу регулације две важне београдске улице. Између трактова, у којима су смештени ресторани, собе и сервисне просторије, постављене су вертикалне комуникације – лифт и овално степениште. Објекат је дограђен и надзидан 1936. године, према пројекту истог архитекте, али и 1977. године, такође у маниру безорнаменталне архитектуре, при чему је поновљена финализација елевације првобитног објекта.</w:t>
      </w:r>
    </w:p>
    <w:p w14:paraId="40C8E5A2" w14:textId="77777777" w:rsidR="00CF1BF6" w:rsidRPr="000F66FB" w:rsidRDefault="00CF1BF6" w:rsidP="00A8629A">
      <w:pPr>
        <w:pStyle w:val="NormalWeb"/>
        <w:spacing w:before="0" w:beforeAutospacing="0" w:after="0" w:afterAutospacing="0"/>
        <w:jc w:val="both"/>
        <w:rPr>
          <w:rFonts w:ascii="Arial" w:hAnsi="Arial" w:cs="Arial"/>
          <w:sz w:val="18"/>
          <w:szCs w:val="18"/>
        </w:rPr>
      </w:pPr>
      <w:r w:rsidRPr="004F0945">
        <w:rPr>
          <w:rFonts w:ascii="Arial" w:hAnsi="Arial" w:cs="Arial"/>
          <w:sz w:val="18"/>
          <w:szCs w:val="18"/>
        </w:rPr>
        <w:t xml:space="preserve">Чистоти архитектонског концепта доприноси степеновање високог угаоног фронта, безорнаменталних зидних маса и архитектонске пластике, који уз сегменте хоризонталне артикулације тамнијег тона и светлу рељефну фасадну скулптуру успостављају ефекте полихромије на фасади. </w:t>
      </w:r>
      <w:r w:rsidRPr="000F66FB">
        <w:rPr>
          <w:rFonts w:ascii="Arial" w:hAnsi="Arial" w:cs="Arial"/>
          <w:sz w:val="18"/>
          <w:szCs w:val="18"/>
        </w:rPr>
        <w:t xml:space="preserve">Рељефне панеле са алегоријским фигуралним представама израдио је скулптор Светомир Почек. </w:t>
      </w:r>
    </w:p>
    <w:p w14:paraId="761E51B0" w14:textId="77777777" w:rsidR="00CF1BF6" w:rsidRPr="000F66FB" w:rsidRDefault="00CF1BF6" w:rsidP="00A8629A">
      <w:pPr>
        <w:pStyle w:val="NormalWeb"/>
        <w:spacing w:before="0" w:beforeAutospacing="0" w:after="0" w:afterAutospacing="0"/>
        <w:jc w:val="both"/>
        <w:rPr>
          <w:rFonts w:ascii="Arial" w:hAnsi="Arial" w:cs="Arial"/>
          <w:sz w:val="18"/>
          <w:szCs w:val="18"/>
        </w:rPr>
      </w:pPr>
      <w:r w:rsidRPr="000F66FB">
        <w:rPr>
          <w:rFonts w:ascii="Arial" w:hAnsi="Arial" w:cs="Arial"/>
          <w:sz w:val="18"/>
          <w:szCs w:val="18"/>
        </w:rPr>
        <w:t>Овај споменик културе поседује архитектонско-стилске и културно-историјске вредности. Репрезентативно здање, први и један од ретких хотелских објеката у Београду изведених у стилу „ар деко” модернизма, чији је пројекат представљан на изложбама модерне архитектуре у Београду и Прагу, представља упечатљиво ауторско остварење значајног београдског архитекте. Примајући претежно госте из пословних кругова Србије и Европе, имао је значајну улогу у друштвено-пословном и културно-забавном животу Београда, а његова архитектура показује како је у периоду између два светска рата Београд пратио савремене токове у култури великих европских градова.</w:t>
      </w:r>
    </w:p>
    <w:p w14:paraId="0430C4FA" w14:textId="77777777" w:rsidR="00CF1BF6" w:rsidRPr="000F66FB" w:rsidRDefault="00CF1BF6" w:rsidP="00A8629A">
      <w:pPr>
        <w:pStyle w:val="FootnoteText"/>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2"/>
    <w:multiLevelType w:val="singleLevel"/>
    <w:tmpl w:val="EE3629C4"/>
    <w:lvl w:ilvl="0">
      <w:start w:val="1"/>
      <w:numFmt w:val="bullet"/>
      <w:pStyle w:val="ListBullet3"/>
      <w:lvlText w:val=""/>
      <w:lvlJc w:val="left"/>
      <w:pPr>
        <w:tabs>
          <w:tab w:val="num" w:pos="1080"/>
        </w:tabs>
        <w:ind w:left="1080" w:hanging="360"/>
      </w:pPr>
      <w:rPr>
        <w:rFonts w:ascii="Symbol" w:hAnsi="Symbol" w:hint="default"/>
      </w:rPr>
    </w:lvl>
  </w:abstractNum>
  <w:abstractNum w:abstractNumId="1" w15:restartNumberingAfterBreak="0">
    <w:nsid w:val="FFFFFF83"/>
    <w:multiLevelType w:val="singleLevel"/>
    <w:tmpl w:val="D250D8CC"/>
    <w:lvl w:ilvl="0">
      <w:start w:val="1"/>
      <w:numFmt w:val="bullet"/>
      <w:pStyle w:val="ListBullet2"/>
      <w:lvlText w:val=""/>
      <w:lvlJc w:val="left"/>
      <w:pPr>
        <w:tabs>
          <w:tab w:val="num" w:pos="720"/>
        </w:tabs>
        <w:ind w:left="720" w:hanging="360"/>
      </w:pPr>
      <w:rPr>
        <w:rFonts w:ascii="Symbol" w:hAnsi="Symbol" w:hint="default"/>
      </w:rPr>
    </w:lvl>
  </w:abstractNum>
  <w:abstractNum w:abstractNumId="2" w15:restartNumberingAfterBreak="0">
    <w:nsid w:val="FFFFFF89"/>
    <w:multiLevelType w:val="singleLevel"/>
    <w:tmpl w:val="F230ADE6"/>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003B0F70"/>
    <w:multiLevelType w:val="hybridMultilevel"/>
    <w:tmpl w:val="DF6E21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857613"/>
    <w:multiLevelType w:val="hybridMultilevel"/>
    <w:tmpl w:val="1A384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9F6835"/>
    <w:multiLevelType w:val="hybridMultilevel"/>
    <w:tmpl w:val="256E75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895B96"/>
    <w:multiLevelType w:val="hybridMultilevel"/>
    <w:tmpl w:val="81CC17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600F9E"/>
    <w:multiLevelType w:val="hybridMultilevel"/>
    <w:tmpl w:val="024C6B7A"/>
    <w:lvl w:ilvl="0" w:tplc="C86EAEAA">
      <w:start w:val="1"/>
      <w:numFmt w:val="decimal"/>
      <w:pStyle w:val="NormalNumbered"/>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18076E02"/>
    <w:multiLevelType w:val="hybridMultilevel"/>
    <w:tmpl w:val="59767A84"/>
    <w:lvl w:ilvl="0" w:tplc="7CD6C1B4">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E71D4E"/>
    <w:multiLevelType w:val="hybridMultilevel"/>
    <w:tmpl w:val="1136B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91C7568"/>
    <w:multiLevelType w:val="hybridMultilevel"/>
    <w:tmpl w:val="C9763D32"/>
    <w:lvl w:ilvl="0" w:tplc="1160F7BC">
      <w:numFmt w:val="bullet"/>
      <w:lvlText w:val="-"/>
      <w:lvlJc w:val="left"/>
      <w:pPr>
        <w:ind w:left="720" w:hanging="360"/>
      </w:pPr>
      <w:rPr>
        <w:rFonts w:ascii="Arial" w:eastAsia="Times New Roman" w:hAnsi="Arial" w:cs="Arial" w:hint="default"/>
        <w:lang w:val="sr-Cyrl-C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26724D"/>
    <w:multiLevelType w:val="hybridMultilevel"/>
    <w:tmpl w:val="825C7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CF23E1E"/>
    <w:multiLevelType w:val="hybridMultilevel"/>
    <w:tmpl w:val="7F3E0D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4DC7101"/>
    <w:multiLevelType w:val="hybridMultilevel"/>
    <w:tmpl w:val="EAF8EF04"/>
    <w:lvl w:ilvl="0" w:tplc="2E805DD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548A7EB4"/>
    <w:multiLevelType w:val="hybridMultilevel"/>
    <w:tmpl w:val="33EA2936"/>
    <w:lvl w:ilvl="0" w:tplc="241A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4B868AB"/>
    <w:multiLevelType w:val="hybridMultilevel"/>
    <w:tmpl w:val="57C20084"/>
    <w:lvl w:ilvl="0" w:tplc="14707E10">
      <w:start w:val="1"/>
      <w:numFmt w:val="bullet"/>
      <w:lvlText w:val=""/>
      <w:lvlJc w:val="left"/>
      <w:pPr>
        <w:ind w:left="360" w:hanging="360"/>
      </w:pPr>
      <w:rPr>
        <w:rFonts w:ascii="Symbol" w:hAnsi="Symbol" w:hint="default"/>
        <w:color w:val="auto"/>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55E749A1"/>
    <w:multiLevelType w:val="hybridMultilevel"/>
    <w:tmpl w:val="D5DC08C0"/>
    <w:lvl w:ilvl="0" w:tplc="241A0001">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C305915"/>
    <w:multiLevelType w:val="hybridMultilevel"/>
    <w:tmpl w:val="ABD6B4EA"/>
    <w:lvl w:ilvl="0" w:tplc="04090005">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C5C013F"/>
    <w:multiLevelType w:val="hybridMultilevel"/>
    <w:tmpl w:val="7F8206B0"/>
    <w:lvl w:ilvl="0" w:tplc="241A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0D0559D"/>
    <w:multiLevelType w:val="hybridMultilevel"/>
    <w:tmpl w:val="80AA9C06"/>
    <w:lvl w:ilvl="0" w:tplc="FE02259A">
      <w:start w:val="1"/>
      <w:numFmt w:val="decimal"/>
      <w:pStyle w:val="Slika"/>
      <w:lvlText w:val="Slika %1."/>
      <w:lvlJc w:val="left"/>
      <w:pPr>
        <w:tabs>
          <w:tab w:val="num" w:pos="624"/>
        </w:tabs>
        <w:ind w:left="1304" w:hanging="944"/>
      </w:pPr>
      <w:rPr>
        <w:rFonts w:ascii="A Cirilica Helvetica" w:hAnsi="A Cirilica Helvetica" w:cs="Tahoma" w:hint="default"/>
        <w:b w:val="0"/>
        <w:bCs w:val="0"/>
        <w:i w:val="0"/>
        <w:iCs w:val="0"/>
        <w:caps w:val="0"/>
        <w:smallCaps w:val="0"/>
        <w:strike w:val="0"/>
        <w:dstrike w:val="0"/>
        <w:noProof w:val="0"/>
        <w:snapToGrid w:val="0"/>
        <w:vanish w:val="0"/>
        <w:color w:val="000000"/>
        <w:spacing w:val="0"/>
        <w:w w:val="0"/>
        <w:kern w:val="0"/>
        <w:position w:val="0"/>
        <w:sz w:val="20"/>
        <w:szCs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EE245F60">
      <w:start w:val="1"/>
      <w:numFmt w:val="bullet"/>
      <w:lvlText w:val=""/>
      <w:lvlJc w:val="left"/>
      <w:pPr>
        <w:tabs>
          <w:tab w:val="num" w:pos="1440"/>
        </w:tabs>
        <w:ind w:left="1440" w:hanging="360"/>
      </w:pPr>
      <w:rPr>
        <w:rFonts w:ascii="Symbol" w:hAnsi="Symbol"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tplc="6FEE88E0">
      <w:start w:val="1"/>
      <w:numFmt w:val="bullet"/>
      <w:lvlText w:val="-"/>
      <w:lvlJc w:val="left"/>
      <w:pPr>
        <w:tabs>
          <w:tab w:val="num" w:pos="851"/>
        </w:tabs>
        <w:ind w:left="851" w:hanging="284"/>
      </w:pPr>
      <w:rPr>
        <w:rFonts w:ascii="A Cirilica Helvetica" w:eastAsia="Times New Roman" w:hAnsi="A Cirilica Helvetica"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tplc="878A59B6" w:tentative="1">
      <w:start w:val="1"/>
      <w:numFmt w:val="decimal"/>
      <w:lvlText w:val="%4."/>
      <w:lvlJc w:val="left"/>
      <w:pPr>
        <w:tabs>
          <w:tab w:val="num" w:pos="2880"/>
        </w:tabs>
        <w:ind w:left="2880" w:hanging="360"/>
      </w:pPr>
    </w:lvl>
    <w:lvl w:ilvl="4" w:tplc="FB489E9A" w:tentative="1">
      <w:start w:val="1"/>
      <w:numFmt w:val="lowerLetter"/>
      <w:lvlText w:val="%5."/>
      <w:lvlJc w:val="left"/>
      <w:pPr>
        <w:tabs>
          <w:tab w:val="num" w:pos="3600"/>
        </w:tabs>
        <w:ind w:left="3600" w:hanging="360"/>
      </w:pPr>
    </w:lvl>
    <w:lvl w:ilvl="5" w:tplc="F132ABB6" w:tentative="1">
      <w:start w:val="1"/>
      <w:numFmt w:val="lowerRoman"/>
      <w:lvlText w:val="%6."/>
      <w:lvlJc w:val="right"/>
      <w:pPr>
        <w:tabs>
          <w:tab w:val="num" w:pos="4320"/>
        </w:tabs>
        <w:ind w:left="4320" w:hanging="180"/>
      </w:pPr>
    </w:lvl>
    <w:lvl w:ilvl="6" w:tplc="F2ECF6FC" w:tentative="1">
      <w:start w:val="1"/>
      <w:numFmt w:val="decimal"/>
      <w:lvlText w:val="%7."/>
      <w:lvlJc w:val="left"/>
      <w:pPr>
        <w:tabs>
          <w:tab w:val="num" w:pos="5040"/>
        </w:tabs>
        <w:ind w:left="5040" w:hanging="360"/>
      </w:pPr>
    </w:lvl>
    <w:lvl w:ilvl="7" w:tplc="C04A7678" w:tentative="1">
      <w:start w:val="1"/>
      <w:numFmt w:val="lowerLetter"/>
      <w:lvlText w:val="%8."/>
      <w:lvlJc w:val="left"/>
      <w:pPr>
        <w:tabs>
          <w:tab w:val="num" w:pos="5760"/>
        </w:tabs>
        <w:ind w:left="5760" w:hanging="360"/>
      </w:pPr>
    </w:lvl>
    <w:lvl w:ilvl="8" w:tplc="70468DD6" w:tentative="1">
      <w:start w:val="1"/>
      <w:numFmt w:val="lowerRoman"/>
      <w:lvlText w:val="%9."/>
      <w:lvlJc w:val="right"/>
      <w:pPr>
        <w:tabs>
          <w:tab w:val="num" w:pos="6480"/>
        </w:tabs>
        <w:ind w:left="6480" w:hanging="180"/>
      </w:pPr>
    </w:lvl>
  </w:abstractNum>
  <w:abstractNum w:abstractNumId="20" w15:restartNumberingAfterBreak="0">
    <w:nsid w:val="65B17E86"/>
    <w:multiLevelType w:val="hybridMultilevel"/>
    <w:tmpl w:val="3B00B9B2"/>
    <w:lvl w:ilvl="0" w:tplc="7D0008F2">
      <w:start w:val="3"/>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CA71F20"/>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2" w15:restartNumberingAfterBreak="0">
    <w:nsid w:val="77FF3BE3"/>
    <w:multiLevelType w:val="hybridMultilevel"/>
    <w:tmpl w:val="A37A1D70"/>
    <w:lvl w:ilvl="0" w:tplc="AD4018EC">
      <w:start w:val="1"/>
      <w:numFmt w:val="decimal"/>
      <w:lvlText w:val="%1."/>
      <w:lvlJc w:val="left"/>
      <w:pPr>
        <w:ind w:left="360" w:hanging="360"/>
      </w:pPr>
      <w:rPr>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7B99005F"/>
    <w:multiLevelType w:val="hybridMultilevel"/>
    <w:tmpl w:val="B07ACA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2"/>
  </w:num>
  <w:num w:numId="2">
    <w:abstractNumId w:val="1"/>
  </w:num>
  <w:num w:numId="3">
    <w:abstractNumId w:val="0"/>
  </w:num>
  <w:num w:numId="4">
    <w:abstractNumId w:val="8"/>
  </w:num>
  <w:num w:numId="5">
    <w:abstractNumId w:val="7"/>
  </w:num>
  <w:num w:numId="6">
    <w:abstractNumId w:val="21"/>
  </w:num>
  <w:num w:numId="7">
    <w:abstractNumId w:val="19"/>
  </w:num>
  <w:num w:numId="8">
    <w:abstractNumId w:val="11"/>
  </w:num>
  <w:num w:numId="9">
    <w:abstractNumId w:val="12"/>
  </w:num>
  <w:num w:numId="10">
    <w:abstractNumId w:val="4"/>
  </w:num>
  <w:num w:numId="11">
    <w:abstractNumId w:val="6"/>
  </w:num>
  <w:num w:numId="12">
    <w:abstractNumId w:val="22"/>
  </w:num>
  <w:num w:numId="13">
    <w:abstractNumId w:val="15"/>
  </w:num>
  <w:num w:numId="14">
    <w:abstractNumId w:val="13"/>
  </w:num>
  <w:num w:numId="15">
    <w:abstractNumId w:val="23"/>
  </w:num>
  <w:num w:numId="16">
    <w:abstractNumId w:val="20"/>
  </w:num>
  <w:num w:numId="17">
    <w:abstractNumId w:val="3"/>
  </w:num>
  <w:num w:numId="18">
    <w:abstractNumId w:val="10"/>
  </w:num>
  <w:num w:numId="19">
    <w:abstractNumId w:val="5"/>
  </w:num>
  <w:num w:numId="20">
    <w:abstractNumId w:val="17"/>
  </w:num>
  <w:num w:numId="21">
    <w:abstractNumId w:val="16"/>
  </w:num>
  <w:num w:numId="22">
    <w:abstractNumId w:val="9"/>
  </w:num>
  <w:num w:numId="23">
    <w:abstractNumId w:val="18"/>
  </w:num>
  <w:num w:numId="2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hyphenationZone w:val="425"/>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629A"/>
    <w:rsid w:val="00000FF6"/>
    <w:rsid w:val="00045253"/>
    <w:rsid w:val="00081EC0"/>
    <w:rsid w:val="00215AC0"/>
    <w:rsid w:val="002B030E"/>
    <w:rsid w:val="00461B9E"/>
    <w:rsid w:val="005051B4"/>
    <w:rsid w:val="00517962"/>
    <w:rsid w:val="005662D7"/>
    <w:rsid w:val="005920B7"/>
    <w:rsid w:val="005C3423"/>
    <w:rsid w:val="005E4DBF"/>
    <w:rsid w:val="0060362A"/>
    <w:rsid w:val="007651AF"/>
    <w:rsid w:val="007A611A"/>
    <w:rsid w:val="009C5870"/>
    <w:rsid w:val="009F0ACA"/>
    <w:rsid w:val="00A213A9"/>
    <w:rsid w:val="00A36638"/>
    <w:rsid w:val="00A37798"/>
    <w:rsid w:val="00A671C3"/>
    <w:rsid w:val="00A8629A"/>
    <w:rsid w:val="00A94D90"/>
    <w:rsid w:val="00AF4ABC"/>
    <w:rsid w:val="00B1407A"/>
    <w:rsid w:val="00B57A7E"/>
    <w:rsid w:val="00BC14FA"/>
    <w:rsid w:val="00C124F4"/>
    <w:rsid w:val="00C4698C"/>
    <w:rsid w:val="00C814C9"/>
    <w:rsid w:val="00C85EF7"/>
    <w:rsid w:val="00CF1BF6"/>
    <w:rsid w:val="00DF1118"/>
    <w:rsid w:val="00E42FA6"/>
    <w:rsid w:val="00EC22C7"/>
    <w:rsid w:val="00FB1CBB"/>
    <w:rsid w:val="00FC65F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A61DCB"/>
  <w15:chartTrackingRefBased/>
  <w15:docId w15:val="{0F32F83C-CA6B-4352-8F10-51C5834C45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imes New Roman"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39" w:unhideWhenUsed="1"/>
    <w:lsdException w:name="toc 9" w:semiHidden="1" w:uiPriority="0"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81EC0"/>
    <w:pPr>
      <w:spacing w:after="0" w:line="240" w:lineRule="auto"/>
    </w:pPr>
    <w:rPr>
      <w:rFonts w:ascii="Arial" w:hAnsi="Arial" w:cs="Times New Roman"/>
      <w:szCs w:val="20"/>
    </w:rPr>
  </w:style>
  <w:style w:type="paragraph" w:styleId="Heading1">
    <w:name w:val="heading 1"/>
    <w:basedOn w:val="Normal"/>
    <w:next w:val="Normal"/>
    <w:link w:val="Heading1Char"/>
    <w:qFormat/>
    <w:rsid w:val="00461B9E"/>
    <w:pPr>
      <w:keepNext/>
      <w:keepLines/>
      <w:spacing w:before="120"/>
      <w:outlineLvl w:val="0"/>
    </w:pPr>
    <w:rPr>
      <w:rFonts w:eastAsiaTheme="majorEastAsia" w:cstheme="majorBidi"/>
      <w:b/>
      <w:bCs/>
      <w:sz w:val="28"/>
      <w:szCs w:val="28"/>
    </w:rPr>
  </w:style>
  <w:style w:type="paragraph" w:styleId="Heading2">
    <w:name w:val="heading 2"/>
    <w:basedOn w:val="Normal"/>
    <w:next w:val="Normal"/>
    <w:link w:val="Heading2Char"/>
    <w:unhideWhenUsed/>
    <w:qFormat/>
    <w:rsid w:val="00461B9E"/>
    <w:pPr>
      <w:keepNext/>
      <w:keepLines/>
      <w:outlineLvl w:val="1"/>
    </w:pPr>
    <w:rPr>
      <w:rFonts w:eastAsiaTheme="majorEastAsia" w:cstheme="majorBidi"/>
      <w:b/>
      <w:bCs/>
      <w:sz w:val="26"/>
      <w:szCs w:val="26"/>
    </w:rPr>
  </w:style>
  <w:style w:type="paragraph" w:styleId="Heading3">
    <w:name w:val="heading 3"/>
    <w:basedOn w:val="Normal"/>
    <w:next w:val="Normal"/>
    <w:link w:val="Heading3Char"/>
    <w:qFormat/>
    <w:rsid w:val="00A8629A"/>
    <w:pPr>
      <w:pBdr>
        <w:top w:val="single" w:sz="4" w:space="1" w:color="auto"/>
        <w:left w:val="single" w:sz="4" w:space="4" w:color="auto"/>
        <w:bottom w:val="single" w:sz="4" w:space="1" w:color="auto"/>
        <w:right w:val="single" w:sz="4" w:space="4" w:color="auto"/>
      </w:pBdr>
      <w:tabs>
        <w:tab w:val="left" w:pos="993"/>
        <w:tab w:val="left" w:pos="5580"/>
      </w:tabs>
      <w:jc w:val="both"/>
      <w:outlineLvl w:val="2"/>
    </w:pPr>
    <w:rPr>
      <w:b/>
      <w:bCs/>
      <w:caps/>
      <w:sz w:val="24"/>
      <w:szCs w:val="24"/>
      <w:lang w:val="ru-RU"/>
    </w:rPr>
  </w:style>
  <w:style w:type="paragraph" w:styleId="Heading4">
    <w:name w:val="heading 4"/>
    <w:basedOn w:val="Normal"/>
    <w:next w:val="Normal"/>
    <w:link w:val="Heading4Char"/>
    <w:unhideWhenUsed/>
    <w:qFormat/>
    <w:rsid w:val="00A8629A"/>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nhideWhenUsed/>
    <w:qFormat/>
    <w:rsid w:val="00A8629A"/>
    <w:pPr>
      <w:keepNext/>
      <w:keepLines/>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qFormat/>
    <w:rsid w:val="00A8629A"/>
    <w:pPr>
      <w:keepNext/>
      <w:jc w:val="both"/>
      <w:outlineLvl w:val="5"/>
    </w:pPr>
    <w:rPr>
      <w:b/>
      <w:bCs/>
      <w:caps/>
      <w:sz w:val="16"/>
      <w:szCs w:val="22"/>
    </w:rPr>
  </w:style>
  <w:style w:type="paragraph" w:styleId="Heading7">
    <w:name w:val="heading 7"/>
    <w:basedOn w:val="Normal"/>
    <w:next w:val="Normal"/>
    <w:link w:val="Heading7Char"/>
    <w:qFormat/>
    <w:rsid w:val="00A8629A"/>
    <w:pPr>
      <w:keepNext/>
      <w:jc w:val="center"/>
      <w:outlineLvl w:val="6"/>
    </w:pPr>
    <w:rPr>
      <w:b/>
      <w:bCs/>
      <w:sz w:val="16"/>
      <w:szCs w:val="22"/>
    </w:rPr>
  </w:style>
  <w:style w:type="paragraph" w:styleId="Heading8">
    <w:name w:val="heading 8"/>
    <w:basedOn w:val="Normal"/>
    <w:next w:val="Normal"/>
    <w:link w:val="Heading8Char"/>
    <w:qFormat/>
    <w:rsid w:val="00A8629A"/>
    <w:pPr>
      <w:keepNext/>
      <w:ind w:left="2160" w:hanging="2160"/>
      <w:jc w:val="both"/>
      <w:outlineLvl w:val="7"/>
    </w:pPr>
    <w:rPr>
      <w:b/>
      <w:bCs/>
      <w:szCs w:val="22"/>
    </w:rPr>
  </w:style>
  <w:style w:type="paragraph" w:styleId="Heading9">
    <w:name w:val="heading 9"/>
    <w:basedOn w:val="Normal"/>
    <w:next w:val="Normal"/>
    <w:link w:val="Heading9Char"/>
    <w:qFormat/>
    <w:rsid w:val="00A8629A"/>
    <w:pPr>
      <w:keepNext/>
      <w:jc w:val="both"/>
      <w:outlineLvl w:val="8"/>
    </w:pPr>
    <w:rPr>
      <w:sz w:val="28"/>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61B9E"/>
    <w:rPr>
      <w:rFonts w:ascii="Arial" w:eastAsiaTheme="majorEastAsia" w:hAnsi="Arial" w:cstheme="majorBidi"/>
      <w:b/>
      <w:bCs/>
      <w:sz w:val="28"/>
      <w:szCs w:val="28"/>
    </w:rPr>
  </w:style>
  <w:style w:type="character" w:customStyle="1" w:styleId="Heading2Char">
    <w:name w:val="Heading 2 Char"/>
    <w:basedOn w:val="DefaultParagraphFont"/>
    <w:link w:val="Heading2"/>
    <w:rsid w:val="00461B9E"/>
    <w:rPr>
      <w:rFonts w:ascii="Arial" w:eastAsiaTheme="majorEastAsia" w:hAnsi="Arial" w:cstheme="majorBidi"/>
      <w:b/>
      <w:bCs/>
      <w:sz w:val="26"/>
      <w:szCs w:val="26"/>
    </w:rPr>
  </w:style>
  <w:style w:type="character" w:customStyle="1" w:styleId="Heading4Char">
    <w:name w:val="Heading 4 Char"/>
    <w:basedOn w:val="DefaultParagraphFont"/>
    <w:link w:val="Heading4"/>
    <w:rsid w:val="00A8629A"/>
    <w:rPr>
      <w:rFonts w:asciiTheme="majorHAnsi" w:eastAsiaTheme="majorEastAsia" w:hAnsiTheme="majorHAnsi" w:cstheme="majorBidi"/>
      <w:i/>
      <w:iCs/>
      <w:color w:val="365F91" w:themeColor="accent1" w:themeShade="BF"/>
      <w:szCs w:val="20"/>
    </w:rPr>
  </w:style>
  <w:style w:type="character" w:customStyle="1" w:styleId="Heading5Char">
    <w:name w:val="Heading 5 Char"/>
    <w:basedOn w:val="DefaultParagraphFont"/>
    <w:link w:val="Heading5"/>
    <w:rsid w:val="00A8629A"/>
    <w:rPr>
      <w:rFonts w:asciiTheme="majorHAnsi" w:eastAsiaTheme="majorEastAsia" w:hAnsiTheme="majorHAnsi" w:cstheme="majorBidi"/>
      <w:color w:val="365F91" w:themeColor="accent1" w:themeShade="BF"/>
      <w:szCs w:val="20"/>
    </w:rPr>
  </w:style>
  <w:style w:type="character" w:customStyle="1" w:styleId="Heading3Char">
    <w:name w:val="Heading 3 Char"/>
    <w:basedOn w:val="DefaultParagraphFont"/>
    <w:link w:val="Heading3"/>
    <w:rsid w:val="00A8629A"/>
    <w:rPr>
      <w:rFonts w:ascii="Arial" w:hAnsi="Arial" w:cs="Times New Roman"/>
      <w:b/>
      <w:bCs/>
      <w:caps/>
      <w:sz w:val="24"/>
      <w:szCs w:val="24"/>
      <w:lang w:val="ru-RU"/>
    </w:rPr>
  </w:style>
  <w:style w:type="character" w:customStyle="1" w:styleId="Heading6Char">
    <w:name w:val="Heading 6 Char"/>
    <w:basedOn w:val="DefaultParagraphFont"/>
    <w:link w:val="Heading6"/>
    <w:rsid w:val="00A8629A"/>
    <w:rPr>
      <w:rFonts w:ascii="Arial" w:hAnsi="Arial" w:cs="Times New Roman"/>
      <w:b/>
      <w:bCs/>
      <w:caps/>
      <w:sz w:val="16"/>
    </w:rPr>
  </w:style>
  <w:style w:type="character" w:customStyle="1" w:styleId="Heading7Char">
    <w:name w:val="Heading 7 Char"/>
    <w:basedOn w:val="DefaultParagraphFont"/>
    <w:link w:val="Heading7"/>
    <w:rsid w:val="00A8629A"/>
    <w:rPr>
      <w:rFonts w:ascii="Arial" w:hAnsi="Arial" w:cs="Times New Roman"/>
      <w:b/>
      <w:bCs/>
      <w:sz w:val="16"/>
    </w:rPr>
  </w:style>
  <w:style w:type="character" w:customStyle="1" w:styleId="Heading8Char">
    <w:name w:val="Heading 8 Char"/>
    <w:basedOn w:val="DefaultParagraphFont"/>
    <w:link w:val="Heading8"/>
    <w:rsid w:val="00A8629A"/>
    <w:rPr>
      <w:rFonts w:ascii="Arial" w:hAnsi="Arial" w:cs="Times New Roman"/>
      <w:b/>
      <w:bCs/>
    </w:rPr>
  </w:style>
  <w:style w:type="character" w:customStyle="1" w:styleId="Heading9Char">
    <w:name w:val="Heading 9 Char"/>
    <w:basedOn w:val="DefaultParagraphFont"/>
    <w:link w:val="Heading9"/>
    <w:rsid w:val="00A8629A"/>
    <w:rPr>
      <w:rFonts w:ascii="Arial" w:hAnsi="Arial" w:cs="Times New Roman"/>
      <w:sz w:val="28"/>
    </w:rPr>
  </w:style>
  <w:style w:type="numbering" w:customStyle="1" w:styleId="NoList1">
    <w:name w:val="No List1"/>
    <w:next w:val="NoList"/>
    <w:uiPriority w:val="99"/>
    <w:semiHidden/>
    <w:unhideWhenUsed/>
    <w:rsid w:val="00A8629A"/>
  </w:style>
  <w:style w:type="paragraph" w:styleId="BodyText">
    <w:name w:val="Body Text"/>
    <w:aliases w:val=" Char, Char3,uvlaka 2,Body Text Char Char Char Char,Body Text Char Char Char,Body Text Char Char Char Char Char Char Char Char Char,Body Text Char Char Char Char Char Char Char Char,Body Text Char Char Char Char Char Char Char,Char,Char1,Char3"/>
    <w:basedOn w:val="Normal"/>
    <w:link w:val="BodyTextChar"/>
    <w:rsid w:val="00A8629A"/>
    <w:pPr>
      <w:jc w:val="both"/>
    </w:pPr>
    <w:rPr>
      <w:rFonts w:ascii="CirTajms" w:hAnsi="CirTajms"/>
      <w:sz w:val="24"/>
    </w:rPr>
  </w:style>
  <w:style w:type="character" w:customStyle="1" w:styleId="BodyTextChar">
    <w:name w:val="Body Text Char"/>
    <w:aliases w:val=" Char Char, Char3 Char,uvlaka 2 Char,Body Text Char Char Char Char Char,Body Text Char Char Char Char1,Body Text Char Char Char Char Char Char Char Char Char Char,Body Text Char Char Char Char Char Char Char Char Char1,Char Char"/>
    <w:basedOn w:val="DefaultParagraphFont"/>
    <w:link w:val="BodyText"/>
    <w:rsid w:val="00A8629A"/>
    <w:rPr>
      <w:rFonts w:ascii="CirTajms" w:hAnsi="CirTajms" w:cs="Times New Roman"/>
      <w:sz w:val="24"/>
      <w:szCs w:val="20"/>
    </w:rPr>
  </w:style>
  <w:style w:type="paragraph" w:styleId="Header">
    <w:name w:val="header"/>
    <w:aliases w:val="Header Char Char,Header Char Char Char Char,Header Char Char Char Char Char Char Char Char Char,Header Char Char Char Char Char Char Char Char Char Char Char,Header Char Char Char Char Char Char Char Char,Header Char Char Char Char Char Char Char"/>
    <w:basedOn w:val="Normal"/>
    <w:link w:val="HeaderChar"/>
    <w:rsid w:val="00A8629A"/>
    <w:pPr>
      <w:tabs>
        <w:tab w:val="center" w:pos="4320"/>
        <w:tab w:val="right" w:pos="8640"/>
      </w:tabs>
      <w:jc w:val="both"/>
    </w:pPr>
    <w:rPr>
      <w:rFonts w:ascii="Times New Roman" w:hAnsi="Times New Roman"/>
      <w:sz w:val="24"/>
      <w:szCs w:val="24"/>
    </w:rPr>
  </w:style>
  <w:style w:type="character" w:customStyle="1" w:styleId="HeaderChar">
    <w:name w:val="Header Char"/>
    <w:aliases w:val="Header Char Char Char,Header Char Char Char Char Char,Header Char Char Char Char Char Char Char Char Char Char,Header Char Char Char Char Char Char Char Char Char Char Char Char,Header Char Char Char Char Char Char Char Char Char1"/>
    <w:basedOn w:val="DefaultParagraphFont"/>
    <w:link w:val="Header"/>
    <w:rsid w:val="00A8629A"/>
    <w:rPr>
      <w:rFonts w:ascii="Times New Roman" w:hAnsi="Times New Roman" w:cs="Times New Roman"/>
      <w:sz w:val="24"/>
      <w:szCs w:val="24"/>
    </w:rPr>
  </w:style>
  <w:style w:type="paragraph" w:styleId="Footer">
    <w:name w:val="footer"/>
    <w:basedOn w:val="Normal"/>
    <w:link w:val="FooterChar"/>
    <w:uiPriority w:val="99"/>
    <w:rsid w:val="00A8629A"/>
    <w:pPr>
      <w:tabs>
        <w:tab w:val="center" w:pos="4320"/>
        <w:tab w:val="right" w:pos="8640"/>
      </w:tabs>
      <w:jc w:val="both"/>
    </w:pPr>
    <w:rPr>
      <w:rFonts w:ascii="Times New Roman" w:hAnsi="Times New Roman"/>
      <w:sz w:val="24"/>
      <w:szCs w:val="24"/>
    </w:rPr>
  </w:style>
  <w:style w:type="character" w:customStyle="1" w:styleId="FooterChar">
    <w:name w:val="Footer Char"/>
    <w:basedOn w:val="DefaultParagraphFont"/>
    <w:link w:val="Footer"/>
    <w:uiPriority w:val="99"/>
    <w:rsid w:val="00A8629A"/>
    <w:rPr>
      <w:rFonts w:ascii="Times New Roman" w:hAnsi="Times New Roman" w:cs="Times New Roman"/>
      <w:sz w:val="24"/>
      <w:szCs w:val="24"/>
    </w:rPr>
  </w:style>
  <w:style w:type="character" w:styleId="PageNumber">
    <w:name w:val="page number"/>
    <w:basedOn w:val="DefaultParagraphFont"/>
    <w:rsid w:val="00A8629A"/>
  </w:style>
  <w:style w:type="paragraph" w:styleId="PlainText">
    <w:name w:val="Plain Text"/>
    <w:basedOn w:val="Normal"/>
    <w:link w:val="PlainTextChar"/>
    <w:rsid w:val="00A8629A"/>
    <w:pPr>
      <w:widowControl w:val="0"/>
      <w:jc w:val="both"/>
    </w:pPr>
    <w:rPr>
      <w:rFonts w:ascii="Courier New" w:hAnsi="Courier New"/>
      <w:sz w:val="20"/>
    </w:rPr>
  </w:style>
  <w:style w:type="character" w:customStyle="1" w:styleId="PlainTextChar">
    <w:name w:val="Plain Text Char"/>
    <w:basedOn w:val="DefaultParagraphFont"/>
    <w:link w:val="PlainText"/>
    <w:rsid w:val="00A8629A"/>
    <w:rPr>
      <w:rFonts w:ascii="Courier New" w:hAnsi="Courier New" w:cs="Times New Roman"/>
      <w:sz w:val="20"/>
      <w:szCs w:val="20"/>
    </w:rPr>
  </w:style>
  <w:style w:type="paragraph" w:styleId="BodyTextIndent">
    <w:name w:val="Body Text Indent"/>
    <w:basedOn w:val="Normal"/>
    <w:link w:val="BodyTextIndentChar"/>
    <w:rsid w:val="00A8629A"/>
    <w:pPr>
      <w:ind w:left="6480" w:hanging="6480"/>
      <w:jc w:val="both"/>
    </w:pPr>
    <w:rPr>
      <w:rFonts w:ascii="CirTajms" w:hAnsi="CirTajms"/>
      <w:caps/>
      <w:sz w:val="24"/>
      <w:szCs w:val="24"/>
    </w:rPr>
  </w:style>
  <w:style w:type="character" w:customStyle="1" w:styleId="BodyTextIndentChar">
    <w:name w:val="Body Text Indent Char"/>
    <w:basedOn w:val="DefaultParagraphFont"/>
    <w:link w:val="BodyTextIndent"/>
    <w:rsid w:val="00A8629A"/>
    <w:rPr>
      <w:rFonts w:ascii="CirTajms" w:hAnsi="CirTajms" w:cs="Times New Roman"/>
      <w:caps/>
      <w:sz w:val="24"/>
      <w:szCs w:val="24"/>
    </w:rPr>
  </w:style>
  <w:style w:type="paragraph" w:styleId="BodyText2">
    <w:name w:val="Body Text 2"/>
    <w:aliases w:val=" Char2, Char21"/>
    <w:basedOn w:val="Normal"/>
    <w:link w:val="BodyText2Char"/>
    <w:rsid w:val="00A8629A"/>
    <w:pPr>
      <w:jc w:val="both"/>
    </w:pPr>
    <w:rPr>
      <w:rFonts w:ascii="CirTajms" w:hAnsi="CirTajms"/>
      <w:b/>
      <w:bCs/>
      <w:sz w:val="24"/>
      <w:szCs w:val="24"/>
    </w:rPr>
  </w:style>
  <w:style w:type="character" w:customStyle="1" w:styleId="BodyText2Char">
    <w:name w:val="Body Text 2 Char"/>
    <w:aliases w:val=" Char2 Char, Char21 Char"/>
    <w:basedOn w:val="DefaultParagraphFont"/>
    <w:link w:val="BodyText2"/>
    <w:rsid w:val="00A8629A"/>
    <w:rPr>
      <w:rFonts w:ascii="CirTajms" w:hAnsi="CirTajms" w:cs="Times New Roman"/>
      <w:b/>
      <w:bCs/>
      <w:sz w:val="24"/>
      <w:szCs w:val="24"/>
    </w:rPr>
  </w:style>
  <w:style w:type="paragraph" w:styleId="List">
    <w:name w:val="List"/>
    <w:basedOn w:val="Normal"/>
    <w:rsid w:val="00A8629A"/>
    <w:pPr>
      <w:ind w:left="360" w:hanging="360"/>
      <w:jc w:val="both"/>
    </w:pPr>
    <w:rPr>
      <w:rFonts w:cs="Tahoma"/>
      <w:szCs w:val="22"/>
    </w:rPr>
  </w:style>
  <w:style w:type="paragraph" w:styleId="List2">
    <w:name w:val="List 2"/>
    <w:basedOn w:val="Normal"/>
    <w:link w:val="List2Char"/>
    <w:rsid w:val="00A8629A"/>
    <w:pPr>
      <w:ind w:left="720" w:hanging="360"/>
      <w:jc w:val="both"/>
    </w:pPr>
    <w:rPr>
      <w:szCs w:val="22"/>
    </w:rPr>
  </w:style>
  <w:style w:type="paragraph" w:styleId="ListBullet">
    <w:name w:val="List Bullet"/>
    <w:basedOn w:val="Normal"/>
    <w:autoRedefine/>
    <w:rsid w:val="00A8629A"/>
    <w:pPr>
      <w:numPr>
        <w:numId w:val="1"/>
      </w:numPr>
      <w:jc w:val="both"/>
    </w:pPr>
    <w:rPr>
      <w:rFonts w:cs="Tahoma"/>
      <w:szCs w:val="22"/>
    </w:rPr>
  </w:style>
  <w:style w:type="paragraph" w:styleId="ListBullet2">
    <w:name w:val="List Bullet 2"/>
    <w:basedOn w:val="Normal"/>
    <w:autoRedefine/>
    <w:rsid w:val="00A8629A"/>
    <w:pPr>
      <w:numPr>
        <w:numId w:val="2"/>
      </w:numPr>
      <w:jc w:val="both"/>
    </w:pPr>
    <w:rPr>
      <w:rFonts w:cs="Tahoma"/>
      <w:szCs w:val="22"/>
    </w:rPr>
  </w:style>
  <w:style w:type="paragraph" w:styleId="ListBullet3">
    <w:name w:val="List Bullet 3"/>
    <w:basedOn w:val="Normal"/>
    <w:autoRedefine/>
    <w:rsid w:val="00A8629A"/>
    <w:pPr>
      <w:numPr>
        <w:numId w:val="3"/>
      </w:numPr>
      <w:jc w:val="both"/>
    </w:pPr>
    <w:rPr>
      <w:rFonts w:cs="Tahoma"/>
      <w:szCs w:val="22"/>
    </w:rPr>
  </w:style>
  <w:style w:type="paragraph" w:styleId="ListContinue2">
    <w:name w:val="List Continue 2"/>
    <w:basedOn w:val="Normal"/>
    <w:rsid w:val="00A8629A"/>
    <w:pPr>
      <w:spacing w:after="120"/>
      <w:ind w:left="720"/>
      <w:jc w:val="both"/>
    </w:pPr>
    <w:rPr>
      <w:rFonts w:cs="Tahoma"/>
      <w:szCs w:val="22"/>
    </w:rPr>
  </w:style>
  <w:style w:type="character" w:styleId="Hyperlink">
    <w:name w:val="Hyperlink"/>
    <w:uiPriority w:val="99"/>
    <w:rsid w:val="00A8629A"/>
    <w:rPr>
      <w:color w:val="0000FF"/>
      <w:u w:val="single"/>
    </w:rPr>
  </w:style>
  <w:style w:type="paragraph" w:styleId="BlockText">
    <w:name w:val="Block Text"/>
    <w:basedOn w:val="Normal"/>
    <w:rsid w:val="00A8629A"/>
    <w:pPr>
      <w:framePr w:hSpace="181" w:wrap="around" w:vAnchor="page" w:hAnchor="margin" w:y="4735"/>
      <w:ind w:left="113" w:right="113"/>
      <w:jc w:val="both"/>
    </w:pPr>
    <w:rPr>
      <w:rFonts w:ascii="CirTajms" w:hAnsi="CirTajms" w:cs="Tahoma"/>
      <w:sz w:val="16"/>
      <w:szCs w:val="22"/>
    </w:rPr>
  </w:style>
  <w:style w:type="paragraph" w:styleId="BodyText3">
    <w:name w:val="Body Text 3"/>
    <w:aliases w:val=" Char1"/>
    <w:basedOn w:val="Normal"/>
    <w:link w:val="BodyText3Char"/>
    <w:rsid w:val="00A8629A"/>
    <w:pPr>
      <w:jc w:val="both"/>
    </w:pPr>
    <w:rPr>
      <w:rFonts w:cs="Arial"/>
      <w:szCs w:val="24"/>
      <w:lang w:val="sr-Cyrl-CS"/>
    </w:rPr>
  </w:style>
  <w:style w:type="character" w:customStyle="1" w:styleId="BodyText3Char">
    <w:name w:val="Body Text 3 Char"/>
    <w:aliases w:val=" Char1 Char"/>
    <w:basedOn w:val="DefaultParagraphFont"/>
    <w:link w:val="BodyText3"/>
    <w:rsid w:val="00A8629A"/>
    <w:rPr>
      <w:rFonts w:ascii="Arial" w:hAnsi="Arial" w:cs="Arial"/>
      <w:szCs w:val="24"/>
      <w:lang w:val="sr-Cyrl-CS"/>
    </w:rPr>
  </w:style>
  <w:style w:type="character" w:styleId="FootnoteReference">
    <w:name w:val="footnote reference"/>
    <w:aliases w:val="ftref,Footnote Reference_Knjiga,Footnote Reference_IAUS,Footnote text"/>
    <w:uiPriority w:val="99"/>
    <w:rsid w:val="00A8629A"/>
    <w:rPr>
      <w:vertAlign w:val="superscript"/>
    </w:rPr>
  </w:style>
  <w:style w:type="paragraph" w:styleId="FootnoteText">
    <w:name w:val="footnote text"/>
    <w:basedOn w:val="Normal"/>
    <w:link w:val="FootnoteTextChar"/>
    <w:uiPriority w:val="99"/>
    <w:rsid w:val="00A8629A"/>
    <w:pPr>
      <w:jc w:val="both"/>
    </w:pPr>
    <w:rPr>
      <w:sz w:val="20"/>
    </w:rPr>
  </w:style>
  <w:style w:type="character" w:customStyle="1" w:styleId="FootnoteTextChar">
    <w:name w:val="Footnote Text Char"/>
    <w:basedOn w:val="DefaultParagraphFont"/>
    <w:link w:val="FootnoteText"/>
    <w:uiPriority w:val="99"/>
    <w:rsid w:val="00A8629A"/>
    <w:rPr>
      <w:rFonts w:ascii="Arial" w:hAnsi="Arial" w:cs="Times New Roman"/>
      <w:sz w:val="20"/>
      <w:szCs w:val="20"/>
    </w:rPr>
  </w:style>
  <w:style w:type="character" w:styleId="FollowedHyperlink">
    <w:name w:val="FollowedHyperlink"/>
    <w:rsid w:val="00A8629A"/>
    <w:rPr>
      <w:color w:val="800080"/>
      <w:u w:val="single"/>
    </w:rPr>
  </w:style>
  <w:style w:type="paragraph" w:styleId="Caption">
    <w:name w:val="caption"/>
    <w:basedOn w:val="Normal"/>
    <w:next w:val="Normal"/>
    <w:rsid w:val="00A8629A"/>
    <w:pPr>
      <w:jc w:val="both"/>
    </w:pPr>
    <w:rPr>
      <w:rFonts w:ascii="CirTajms" w:hAnsi="CirTajms" w:cs="Tahoma"/>
      <w:b/>
      <w:bCs/>
      <w:iCs/>
      <w:caps/>
      <w:sz w:val="32"/>
      <w:szCs w:val="22"/>
    </w:rPr>
  </w:style>
  <w:style w:type="paragraph" w:styleId="BodyTextIndent2">
    <w:name w:val="Body Text Indent 2"/>
    <w:basedOn w:val="Normal"/>
    <w:link w:val="BodyTextIndent2Char"/>
    <w:rsid w:val="00A8629A"/>
    <w:pPr>
      <w:ind w:left="1440" w:hanging="720"/>
      <w:jc w:val="both"/>
    </w:pPr>
    <w:rPr>
      <w:rFonts w:ascii="CirTajms" w:hAnsi="CirTajms"/>
      <w:szCs w:val="22"/>
    </w:rPr>
  </w:style>
  <w:style w:type="character" w:customStyle="1" w:styleId="BodyTextIndent2Char">
    <w:name w:val="Body Text Indent 2 Char"/>
    <w:basedOn w:val="DefaultParagraphFont"/>
    <w:link w:val="BodyTextIndent2"/>
    <w:rsid w:val="00A8629A"/>
    <w:rPr>
      <w:rFonts w:ascii="CirTajms" w:hAnsi="CirTajms" w:cs="Times New Roman"/>
    </w:rPr>
  </w:style>
  <w:style w:type="paragraph" w:styleId="BodyTextIndent3">
    <w:name w:val="Body Text Indent 3"/>
    <w:basedOn w:val="Normal"/>
    <w:link w:val="BodyTextIndent3Char"/>
    <w:rsid w:val="00A8629A"/>
    <w:pPr>
      <w:ind w:left="1980" w:hanging="2160"/>
      <w:jc w:val="both"/>
    </w:pPr>
    <w:rPr>
      <w:rFonts w:ascii="CirTajms" w:hAnsi="CirTajms"/>
      <w:szCs w:val="22"/>
    </w:rPr>
  </w:style>
  <w:style w:type="character" w:customStyle="1" w:styleId="BodyTextIndent3Char">
    <w:name w:val="Body Text Indent 3 Char"/>
    <w:basedOn w:val="DefaultParagraphFont"/>
    <w:link w:val="BodyTextIndent3"/>
    <w:rsid w:val="00A8629A"/>
    <w:rPr>
      <w:rFonts w:ascii="CirTajms" w:hAnsi="CirTajms" w:cs="Times New Roman"/>
    </w:rPr>
  </w:style>
  <w:style w:type="paragraph" w:customStyle="1" w:styleId="xl61">
    <w:name w:val="xl61"/>
    <w:basedOn w:val="Normal"/>
    <w:rsid w:val="00A8629A"/>
    <w:pPr>
      <w:pBdr>
        <w:left w:val="single" w:sz="8" w:space="0" w:color="auto"/>
        <w:bottom w:val="single" w:sz="4" w:space="0" w:color="auto"/>
      </w:pBdr>
      <w:spacing w:before="100" w:beforeAutospacing="1" w:after="100" w:afterAutospacing="1"/>
      <w:jc w:val="center"/>
    </w:pPr>
    <w:rPr>
      <w:rFonts w:cs="Tahoma"/>
      <w:b/>
      <w:bCs/>
      <w:sz w:val="18"/>
      <w:szCs w:val="18"/>
    </w:rPr>
  </w:style>
  <w:style w:type="table" w:styleId="TableGrid">
    <w:name w:val="Table Grid"/>
    <w:basedOn w:val="TableNormal"/>
    <w:rsid w:val="00A8629A"/>
    <w:pPr>
      <w:spacing w:after="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A8629A"/>
    <w:pPr>
      <w:jc w:val="both"/>
    </w:pPr>
    <w:rPr>
      <w:sz w:val="16"/>
      <w:szCs w:val="16"/>
    </w:rPr>
  </w:style>
  <w:style w:type="character" w:customStyle="1" w:styleId="BalloonTextChar">
    <w:name w:val="Balloon Text Char"/>
    <w:basedOn w:val="DefaultParagraphFont"/>
    <w:link w:val="BalloonText"/>
    <w:semiHidden/>
    <w:rsid w:val="00A8629A"/>
    <w:rPr>
      <w:rFonts w:ascii="Arial" w:hAnsi="Arial" w:cs="Times New Roman"/>
      <w:sz w:val="16"/>
      <w:szCs w:val="16"/>
    </w:rPr>
  </w:style>
  <w:style w:type="paragraph" w:styleId="Title">
    <w:name w:val="Title"/>
    <w:basedOn w:val="Normal"/>
    <w:link w:val="TitleChar"/>
    <w:qFormat/>
    <w:rsid w:val="00A8629A"/>
    <w:pPr>
      <w:jc w:val="center"/>
    </w:pPr>
    <w:rPr>
      <w:b/>
      <w:caps/>
      <w:sz w:val="28"/>
    </w:rPr>
  </w:style>
  <w:style w:type="character" w:customStyle="1" w:styleId="TitleChar">
    <w:name w:val="Title Char"/>
    <w:basedOn w:val="DefaultParagraphFont"/>
    <w:link w:val="Title"/>
    <w:rsid w:val="00A8629A"/>
    <w:rPr>
      <w:rFonts w:ascii="Arial" w:hAnsi="Arial" w:cs="Times New Roman"/>
      <w:b/>
      <w:caps/>
      <w:sz w:val="28"/>
      <w:szCs w:val="20"/>
    </w:rPr>
  </w:style>
  <w:style w:type="paragraph" w:customStyle="1" w:styleId="Default">
    <w:name w:val="Default"/>
    <w:rsid w:val="00A8629A"/>
    <w:pPr>
      <w:autoSpaceDE w:val="0"/>
      <w:autoSpaceDN w:val="0"/>
      <w:adjustRightInd w:val="0"/>
      <w:spacing w:after="0" w:line="240" w:lineRule="auto"/>
    </w:pPr>
    <w:rPr>
      <w:rFonts w:ascii="Adobe Cirilica Helvetica" w:hAnsi="Adobe Cirilica Helvetica" w:cs="Adobe Cirilica Helvetica"/>
      <w:color w:val="000000"/>
      <w:sz w:val="24"/>
      <w:szCs w:val="24"/>
    </w:rPr>
  </w:style>
  <w:style w:type="paragraph" w:customStyle="1" w:styleId="Style21">
    <w:name w:val="Style21"/>
    <w:basedOn w:val="Normal"/>
    <w:rsid w:val="00A8629A"/>
    <w:pPr>
      <w:jc w:val="both"/>
    </w:pPr>
    <w:rPr>
      <w:rFonts w:ascii="Tahoma" w:hAnsi="Tahoma" w:cs="Tahoma"/>
      <w:szCs w:val="22"/>
      <w:lang w:val="sr-Cyrl-CS"/>
    </w:rPr>
  </w:style>
  <w:style w:type="paragraph" w:styleId="ListParagraph">
    <w:name w:val="List Paragraph"/>
    <w:aliases w:val="Liste 1,List Paragraph1"/>
    <w:basedOn w:val="Normal"/>
    <w:link w:val="ListParagraphChar"/>
    <w:uiPriority w:val="34"/>
    <w:qFormat/>
    <w:rsid w:val="00A8629A"/>
    <w:pPr>
      <w:ind w:left="720"/>
      <w:contextualSpacing/>
      <w:jc w:val="both"/>
    </w:pPr>
    <w:rPr>
      <w:szCs w:val="22"/>
      <w:lang w:val="sr-Cyrl-CS"/>
    </w:rPr>
  </w:style>
  <w:style w:type="paragraph" w:customStyle="1" w:styleId="1tekst">
    <w:name w:val="1tekst"/>
    <w:basedOn w:val="Normal"/>
    <w:rsid w:val="00A8629A"/>
    <w:pPr>
      <w:spacing w:before="100" w:beforeAutospacing="1" w:after="100" w:afterAutospacing="1"/>
      <w:ind w:firstLine="240"/>
      <w:jc w:val="both"/>
    </w:pPr>
    <w:rPr>
      <w:rFonts w:cs="Arial"/>
      <w:sz w:val="20"/>
      <w:lang w:val="en-GB"/>
    </w:rPr>
  </w:style>
  <w:style w:type="paragraph" w:customStyle="1" w:styleId="Style1">
    <w:name w:val="Style1"/>
    <w:basedOn w:val="BodyText2"/>
    <w:link w:val="Style1Char"/>
    <w:rsid w:val="00A8629A"/>
    <w:pPr>
      <w:tabs>
        <w:tab w:val="left" w:pos="900"/>
      </w:tabs>
    </w:pPr>
    <w:rPr>
      <w:rFonts w:ascii="Tahoma" w:hAnsi="Tahoma"/>
      <w:outline/>
      <w:color w:val="000000"/>
      <w:sz w:val="22"/>
      <w:szCs w:val="22"/>
      <w14:textOutline w14:w="9525" w14:cap="flat" w14:cmpd="sng" w14:algn="ctr">
        <w14:solidFill>
          <w14:srgbClr w14:val="000000"/>
        </w14:solidFill>
        <w14:prstDash w14:val="solid"/>
        <w14:round/>
      </w14:textOutline>
      <w14:textFill>
        <w14:noFill/>
      </w14:textFill>
    </w:rPr>
  </w:style>
  <w:style w:type="character" w:customStyle="1" w:styleId="Style1Char">
    <w:name w:val="Style1 Char"/>
    <w:link w:val="Style1"/>
    <w:rsid w:val="00A8629A"/>
    <w:rPr>
      <w:rFonts w:ascii="Tahoma" w:hAnsi="Tahoma" w:cs="Times New Roman"/>
      <w:b/>
      <w:bCs/>
      <w:outline/>
      <w:color w:val="000000"/>
      <w14:textOutline w14:w="9525" w14:cap="flat" w14:cmpd="sng" w14:algn="ctr">
        <w14:solidFill>
          <w14:srgbClr w14:val="000000"/>
        </w14:solidFill>
        <w14:prstDash w14:val="solid"/>
        <w14:round/>
      </w14:textOutline>
      <w14:textFill>
        <w14:noFill/>
      </w14:textFill>
    </w:rPr>
  </w:style>
  <w:style w:type="paragraph" w:customStyle="1" w:styleId="NormalItalic">
    <w:name w:val="Normal Italic"/>
    <w:basedOn w:val="Normal"/>
    <w:link w:val="NormalItalicChar"/>
    <w:qFormat/>
    <w:rsid w:val="00A8629A"/>
    <w:pPr>
      <w:tabs>
        <w:tab w:val="left" w:pos="567"/>
        <w:tab w:val="left" w:pos="680"/>
        <w:tab w:val="left" w:pos="5580"/>
      </w:tabs>
      <w:jc w:val="both"/>
    </w:pPr>
    <w:rPr>
      <w:i/>
      <w:szCs w:val="22"/>
      <w:lang w:val="sr-Cyrl-CS"/>
    </w:rPr>
  </w:style>
  <w:style w:type="character" w:customStyle="1" w:styleId="NormalItalicChar">
    <w:name w:val="Normal Italic Char"/>
    <w:link w:val="NormalItalic"/>
    <w:rsid w:val="00A8629A"/>
    <w:rPr>
      <w:rFonts w:ascii="Arial" w:hAnsi="Arial" w:cs="Times New Roman"/>
      <w:i/>
      <w:lang w:val="sr-Cyrl-CS"/>
    </w:rPr>
  </w:style>
  <w:style w:type="paragraph" w:customStyle="1" w:styleId="TableDescription">
    <w:name w:val="Table Description"/>
    <w:basedOn w:val="BodyText"/>
    <w:link w:val="TableDescriptionChar"/>
    <w:qFormat/>
    <w:rsid w:val="00A8629A"/>
    <w:pPr>
      <w:tabs>
        <w:tab w:val="left" w:pos="0"/>
      </w:tabs>
    </w:pPr>
    <w:rPr>
      <w:rFonts w:ascii="Tahoma" w:hAnsi="Tahoma"/>
      <w:b/>
      <w:i/>
      <w:sz w:val="16"/>
      <w:szCs w:val="18"/>
      <w:lang w:val="sr-Cyrl-CS"/>
    </w:rPr>
  </w:style>
  <w:style w:type="character" w:customStyle="1" w:styleId="TableDescriptionChar">
    <w:name w:val="Table Description Char"/>
    <w:link w:val="TableDescription"/>
    <w:rsid w:val="00A8629A"/>
    <w:rPr>
      <w:rFonts w:ascii="Tahoma" w:hAnsi="Tahoma" w:cs="Times New Roman"/>
      <w:b/>
      <w:i/>
      <w:sz w:val="16"/>
      <w:szCs w:val="18"/>
      <w:lang w:val="sr-Cyrl-CS"/>
    </w:rPr>
  </w:style>
  <w:style w:type="paragraph" w:customStyle="1" w:styleId="NormalBulleted">
    <w:name w:val="Normal Bulleted"/>
    <w:basedOn w:val="Normal"/>
    <w:link w:val="NormalBulletedChar"/>
    <w:qFormat/>
    <w:rsid w:val="00A8629A"/>
    <w:pPr>
      <w:jc w:val="both"/>
    </w:pPr>
    <w:rPr>
      <w:szCs w:val="22"/>
    </w:rPr>
  </w:style>
  <w:style w:type="character" w:customStyle="1" w:styleId="NormalBulletedChar">
    <w:name w:val="Normal Bulleted Char"/>
    <w:link w:val="NormalBulleted"/>
    <w:rsid w:val="00A8629A"/>
    <w:rPr>
      <w:rFonts w:ascii="Arial" w:hAnsi="Arial" w:cs="Times New Roman"/>
    </w:rPr>
  </w:style>
  <w:style w:type="paragraph" w:customStyle="1" w:styleId="Table">
    <w:name w:val="Table"/>
    <w:basedOn w:val="NoSpacing"/>
    <w:link w:val="TableChar"/>
    <w:qFormat/>
    <w:rsid w:val="00A8629A"/>
    <w:pPr>
      <w:jc w:val="center"/>
    </w:pPr>
    <w:rPr>
      <w:rFonts w:cs="Times New Roman"/>
      <w:b/>
      <w:sz w:val="16"/>
      <w:szCs w:val="18"/>
      <w:lang w:val="sr-Cyrl-CS"/>
    </w:rPr>
  </w:style>
  <w:style w:type="character" w:customStyle="1" w:styleId="TableChar">
    <w:name w:val="Table Char"/>
    <w:link w:val="Table"/>
    <w:rsid w:val="00A8629A"/>
    <w:rPr>
      <w:rFonts w:ascii="Tahoma" w:hAnsi="Tahoma" w:cs="Times New Roman"/>
      <w:b/>
      <w:sz w:val="16"/>
      <w:szCs w:val="18"/>
      <w:lang w:val="sr-Cyrl-CS"/>
    </w:rPr>
  </w:style>
  <w:style w:type="paragraph" w:styleId="NoSpacing">
    <w:name w:val="No Spacing"/>
    <w:link w:val="NoSpacingChar"/>
    <w:uiPriority w:val="1"/>
    <w:qFormat/>
    <w:rsid w:val="00A8629A"/>
    <w:pPr>
      <w:spacing w:after="0" w:line="240" w:lineRule="auto"/>
      <w:jc w:val="both"/>
    </w:pPr>
    <w:rPr>
      <w:rFonts w:ascii="Tahoma" w:hAnsi="Tahoma" w:cs="Tahoma"/>
    </w:rPr>
  </w:style>
  <w:style w:type="paragraph" w:customStyle="1" w:styleId="TableItalic">
    <w:name w:val="Table Italic"/>
    <w:basedOn w:val="NoSpacing"/>
    <w:link w:val="TableItalicChar"/>
    <w:qFormat/>
    <w:rsid w:val="00A8629A"/>
    <w:pPr>
      <w:jc w:val="center"/>
    </w:pPr>
    <w:rPr>
      <w:rFonts w:ascii="Calibri" w:hAnsi="Calibri" w:cs="Times New Roman"/>
      <w:i/>
      <w:lang w:val="ru-RU"/>
    </w:rPr>
  </w:style>
  <w:style w:type="character" w:customStyle="1" w:styleId="TableItalicChar">
    <w:name w:val="Table Italic Char"/>
    <w:link w:val="TableItalic"/>
    <w:rsid w:val="00A8629A"/>
    <w:rPr>
      <w:rFonts w:ascii="Calibri" w:hAnsi="Calibri" w:cs="Times New Roman"/>
      <w:i/>
      <w:lang w:val="ru-RU"/>
    </w:rPr>
  </w:style>
  <w:style w:type="paragraph" w:customStyle="1" w:styleId="NormalNumbered">
    <w:name w:val="Normal Numbered"/>
    <w:basedOn w:val="List2"/>
    <w:link w:val="NormalNumberedChar"/>
    <w:qFormat/>
    <w:rsid w:val="00A8629A"/>
    <w:pPr>
      <w:numPr>
        <w:numId w:val="5"/>
      </w:numPr>
    </w:pPr>
    <w:rPr>
      <w:lang w:val="ru-RU"/>
    </w:rPr>
  </w:style>
  <w:style w:type="paragraph" w:styleId="TOC1">
    <w:name w:val="toc 1"/>
    <w:basedOn w:val="Normal"/>
    <w:next w:val="Normal"/>
    <w:autoRedefine/>
    <w:uiPriority w:val="39"/>
    <w:unhideWhenUsed/>
    <w:rsid w:val="00A8629A"/>
    <w:pPr>
      <w:tabs>
        <w:tab w:val="left" w:pos="440"/>
        <w:tab w:val="right" w:leader="dot" w:pos="9696"/>
      </w:tabs>
      <w:jc w:val="both"/>
    </w:pPr>
    <w:rPr>
      <w:rFonts w:cs="Arial"/>
      <w:i/>
      <w:noProof/>
      <w:szCs w:val="22"/>
    </w:rPr>
  </w:style>
  <w:style w:type="character" w:customStyle="1" w:styleId="List2Char">
    <w:name w:val="List 2 Char"/>
    <w:link w:val="List2"/>
    <w:rsid w:val="00A8629A"/>
    <w:rPr>
      <w:rFonts w:ascii="Arial" w:hAnsi="Arial" w:cs="Times New Roman"/>
    </w:rPr>
  </w:style>
  <w:style w:type="character" w:customStyle="1" w:styleId="NormalNumberedChar">
    <w:name w:val="Normal Numbered Char"/>
    <w:link w:val="NormalNumbered"/>
    <w:rsid w:val="00A8629A"/>
    <w:rPr>
      <w:rFonts w:ascii="Arial" w:hAnsi="Arial" w:cs="Times New Roman"/>
      <w:lang w:val="ru-RU"/>
    </w:rPr>
  </w:style>
  <w:style w:type="paragraph" w:styleId="TOC2">
    <w:name w:val="toc 2"/>
    <w:basedOn w:val="Normal"/>
    <w:next w:val="Normal"/>
    <w:autoRedefine/>
    <w:uiPriority w:val="39"/>
    <w:unhideWhenUsed/>
    <w:rsid w:val="00A8629A"/>
    <w:pPr>
      <w:ind w:left="220"/>
      <w:jc w:val="both"/>
    </w:pPr>
    <w:rPr>
      <w:rFonts w:cs="Tahoma"/>
      <w:sz w:val="20"/>
      <w:szCs w:val="22"/>
    </w:rPr>
  </w:style>
  <w:style w:type="paragraph" w:styleId="TOC3">
    <w:name w:val="toc 3"/>
    <w:basedOn w:val="Normal"/>
    <w:next w:val="Normal"/>
    <w:autoRedefine/>
    <w:uiPriority w:val="39"/>
    <w:unhideWhenUsed/>
    <w:rsid w:val="00A8629A"/>
    <w:pPr>
      <w:ind w:left="440"/>
      <w:jc w:val="both"/>
    </w:pPr>
    <w:rPr>
      <w:rFonts w:cs="Tahoma"/>
      <w:sz w:val="20"/>
      <w:szCs w:val="22"/>
    </w:rPr>
  </w:style>
  <w:style w:type="paragraph" w:styleId="TOC4">
    <w:name w:val="toc 4"/>
    <w:basedOn w:val="Normal"/>
    <w:next w:val="Normal"/>
    <w:autoRedefine/>
    <w:uiPriority w:val="39"/>
    <w:unhideWhenUsed/>
    <w:rsid w:val="00A8629A"/>
    <w:pPr>
      <w:tabs>
        <w:tab w:val="left" w:pos="1320"/>
        <w:tab w:val="right" w:leader="dot" w:pos="9639"/>
      </w:tabs>
      <w:ind w:left="1350" w:hanging="690"/>
      <w:jc w:val="both"/>
    </w:pPr>
    <w:rPr>
      <w:rFonts w:cs="Tahoma"/>
      <w:iCs/>
      <w:noProof/>
      <w:sz w:val="20"/>
      <w:szCs w:val="22"/>
      <w:lang w:val="ru-RU"/>
    </w:rPr>
  </w:style>
  <w:style w:type="paragraph" w:styleId="TOC5">
    <w:name w:val="toc 5"/>
    <w:basedOn w:val="Normal"/>
    <w:next w:val="Normal"/>
    <w:autoRedefine/>
    <w:uiPriority w:val="39"/>
    <w:unhideWhenUsed/>
    <w:rsid w:val="00A8629A"/>
    <w:pPr>
      <w:ind w:left="880"/>
      <w:jc w:val="both"/>
    </w:pPr>
    <w:rPr>
      <w:rFonts w:cs="Tahoma"/>
      <w:sz w:val="20"/>
      <w:szCs w:val="22"/>
    </w:rPr>
  </w:style>
  <w:style w:type="paragraph" w:customStyle="1" w:styleId="Heading21">
    <w:name w:val="Heading 21"/>
    <w:basedOn w:val="Heading2"/>
    <w:rsid w:val="00A8629A"/>
    <w:pPr>
      <w:keepLines w:val="0"/>
      <w:spacing w:before="240" w:after="60"/>
    </w:pPr>
    <w:rPr>
      <w:rFonts w:ascii="CTimesRoman" w:eastAsia="Times New Roman" w:hAnsi="CTimesRoman" w:cs="Arial"/>
      <w:i/>
      <w:iCs/>
      <w:sz w:val="28"/>
      <w:szCs w:val="28"/>
    </w:rPr>
  </w:style>
  <w:style w:type="character" w:customStyle="1" w:styleId="NormalUpit">
    <w:name w:val="Normal Upit"/>
    <w:qFormat/>
    <w:rsid w:val="00A8629A"/>
    <w:rPr>
      <w:rFonts w:ascii="Tahoma" w:hAnsi="Tahoma"/>
      <w:i/>
      <w:caps w:val="0"/>
      <w:smallCaps w:val="0"/>
      <w:strike w:val="0"/>
      <w:dstrike w:val="0"/>
      <w:vanish w:val="0"/>
      <w:color w:val="000000"/>
      <w:sz w:val="22"/>
      <w:szCs w:val="22"/>
      <w:bdr w:val="none" w:sz="0" w:space="0" w:color="auto"/>
      <w:shd w:val="clear" w:color="auto" w:fill="E6E6E6"/>
      <w:vertAlign w:val="baseline"/>
      <w:lang w:val="sr-Cyrl-CS"/>
    </w:rPr>
  </w:style>
  <w:style w:type="paragraph" w:styleId="TOC6">
    <w:name w:val="toc 6"/>
    <w:basedOn w:val="Normal"/>
    <w:next w:val="Normal"/>
    <w:autoRedefine/>
    <w:unhideWhenUsed/>
    <w:rsid w:val="00A8629A"/>
    <w:pPr>
      <w:ind w:left="1100"/>
      <w:jc w:val="both"/>
    </w:pPr>
    <w:rPr>
      <w:rFonts w:cs="Tahoma"/>
      <w:sz w:val="20"/>
      <w:szCs w:val="22"/>
    </w:rPr>
  </w:style>
  <w:style w:type="paragraph" w:styleId="TOC7">
    <w:name w:val="toc 7"/>
    <w:basedOn w:val="Normal"/>
    <w:next w:val="Normal"/>
    <w:autoRedefine/>
    <w:unhideWhenUsed/>
    <w:rsid w:val="00A8629A"/>
    <w:pPr>
      <w:ind w:left="1320"/>
      <w:jc w:val="both"/>
    </w:pPr>
    <w:rPr>
      <w:rFonts w:cs="Tahoma"/>
      <w:sz w:val="20"/>
      <w:szCs w:val="22"/>
    </w:rPr>
  </w:style>
  <w:style w:type="paragraph" w:styleId="TOC8">
    <w:name w:val="toc 8"/>
    <w:basedOn w:val="Normal"/>
    <w:next w:val="Normal"/>
    <w:autoRedefine/>
    <w:uiPriority w:val="39"/>
    <w:unhideWhenUsed/>
    <w:rsid w:val="00A8629A"/>
    <w:pPr>
      <w:ind w:left="1540"/>
      <w:jc w:val="both"/>
    </w:pPr>
    <w:rPr>
      <w:rFonts w:cs="Tahoma"/>
      <w:sz w:val="20"/>
      <w:szCs w:val="22"/>
    </w:rPr>
  </w:style>
  <w:style w:type="paragraph" w:styleId="TOC9">
    <w:name w:val="toc 9"/>
    <w:basedOn w:val="Normal"/>
    <w:next w:val="Normal"/>
    <w:autoRedefine/>
    <w:unhideWhenUsed/>
    <w:rsid w:val="00A8629A"/>
    <w:pPr>
      <w:ind w:left="1760"/>
      <w:jc w:val="both"/>
    </w:pPr>
    <w:rPr>
      <w:rFonts w:cs="Tahoma"/>
      <w:sz w:val="20"/>
      <w:szCs w:val="22"/>
    </w:rPr>
  </w:style>
  <w:style w:type="character" w:customStyle="1" w:styleId="ListParagraphChar">
    <w:name w:val="List Paragraph Char"/>
    <w:aliases w:val="Liste 1 Char,List Paragraph1 Char"/>
    <w:link w:val="ListParagraph"/>
    <w:uiPriority w:val="34"/>
    <w:rsid w:val="00A8629A"/>
    <w:rPr>
      <w:rFonts w:ascii="Arial" w:hAnsi="Arial" w:cs="Times New Roman"/>
      <w:lang w:val="sr-Cyrl-CS"/>
    </w:rPr>
  </w:style>
  <w:style w:type="paragraph" w:customStyle="1" w:styleId="Heading11">
    <w:name w:val="Heading 11"/>
    <w:basedOn w:val="Heading1"/>
    <w:rsid w:val="00A8629A"/>
    <w:pPr>
      <w:keepLines w:val="0"/>
      <w:spacing w:before="240" w:after="60"/>
    </w:pPr>
    <w:rPr>
      <w:rFonts w:ascii="CTimesRoman" w:eastAsia="Times New Roman" w:hAnsi="CTimesRoman" w:cs="Arial"/>
      <w:kern w:val="32"/>
      <w:sz w:val="32"/>
      <w:szCs w:val="32"/>
    </w:rPr>
  </w:style>
  <w:style w:type="character" w:customStyle="1" w:styleId="NoSpacingChar">
    <w:name w:val="No Spacing Char"/>
    <w:basedOn w:val="DefaultParagraphFont"/>
    <w:link w:val="NoSpacing"/>
    <w:uiPriority w:val="1"/>
    <w:rsid w:val="00A8629A"/>
    <w:rPr>
      <w:rFonts w:ascii="Tahoma" w:hAnsi="Tahoma" w:cs="Tahoma"/>
    </w:rPr>
  </w:style>
  <w:style w:type="paragraph" w:customStyle="1" w:styleId="Heading111">
    <w:name w:val="Heading 111"/>
    <w:basedOn w:val="Heading1"/>
    <w:rsid w:val="00A8629A"/>
    <w:pPr>
      <w:keepLines w:val="0"/>
      <w:spacing w:before="240" w:after="60"/>
    </w:pPr>
    <w:rPr>
      <w:rFonts w:ascii="CTimesRoman" w:eastAsia="Times New Roman" w:hAnsi="CTimesRoman" w:cs="Arial"/>
      <w:kern w:val="32"/>
      <w:sz w:val="32"/>
      <w:szCs w:val="32"/>
    </w:rPr>
  </w:style>
  <w:style w:type="character" w:styleId="Strong">
    <w:name w:val="Strong"/>
    <w:basedOn w:val="DefaultParagraphFont"/>
    <w:qFormat/>
    <w:rsid w:val="00A8629A"/>
    <w:rPr>
      <w:b/>
      <w:bCs/>
    </w:rPr>
  </w:style>
  <w:style w:type="numbering" w:styleId="111111">
    <w:name w:val="Outline List 2"/>
    <w:basedOn w:val="NoList"/>
    <w:rsid w:val="00A8629A"/>
    <w:pPr>
      <w:numPr>
        <w:numId w:val="6"/>
      </w:numPr>
    </w:pPr>
  </w:style>
  <w:style w:type="paragraph" w:customStyle="1" w:styleId="Tekst">
    <w:name w:val="Tekst"/>
    <w:basedOn w:val="Normal"/>
    <w:rsid w:val="00A8629A"/>
    <w:pPr>
      <w:tabs>
        <w:tab w:val="left" w:pos="567"/>
      </w:tabs>
      <w:ind w:firstLine="567"/>
      <w:jc w:val="both"/>
    </w:pPr>
    <w:rPr>
      <w:rFonts w:cs="Tahoma"/>
    </w:rPr>
  </w:style>
  <w:style w:type="paragraph" w:styleId="CommentText">
    <w:name w:val="annotation text"/>
    <w:basedOn w:val="Normal"/>
    <w:link w:val="CommentTextChar"/>
    <w:rsid w:val="00A8629A"/>
    <w:pPr>
      <w:jc w:val="both"/>
    </w:pPr>
    <w:rPr>
      <w:rFonts w:ascii="A Cirilica Helvetica" w:hAnsi="A Cirilica Helvetica"/>
      <w:sz w:val="20"/>
      <w:lang w:val="sr-Latn-CS"/>
    </w:rPr>
  </w:style>
  <w:style w:type="character" w:customStyle="1" w:styleId="CommentTextChar">
    <w:name w:val="Comment Text Char"/>
    <w:basedOn w:val="DefaultParagraphFont"/>
    <w:link w:val="CommentText"/>
    <w:rsid w:val="00A8629A"/>
    <w:rPr>
      <w:rFonts w:ascii="A Cirilica Helvetica" w:hAnsi="A Cirilica Helvetica" w:cs="Times New Roman"/>
      <w:sz w:val="20"/>
      <w:szCs w:val="20"/>
      <w:lang w:val="sr-Latn-CS"/>
    </w:rPr>
  </w:style>
  <w:style w:type="paragraph" w:styleId="NormalIndent">
    <w:name w:val="Normal Indent"/>
    <w:basedOn w:val="Normal"/>
    <w:rsid w:val="00A8629A"/>
    <w:pPr>
      <w:ind w:left="720"/>
      <w:jc w:val="both"/>
    </w:pPr>
    <w:rPr>
      <w:rFonts w:ascii="Times New Roman" w:hAnsi="Times New Roman"/>
      <w:sz w:val="24"/>
      <w:szCs w:val="24"/>
    </w:rPr>
  </w:style>
  <w:style w:type="character" w:styleId="CommentReference">
    <w:name w:val="annotation reference"/>
    <w:unhideWhenUsed/>
    <w:rsid w:val="00A8629A"/>
    <w:rPr>
      <w:sz w:val="16"/>
      <w:szCs w:val="16"/>
    </w:rPr>
  </w:style>
  <w:style w:type="paragraph" w:styleId="TOCHeading">
    <w:name w:val="TOC Heading"/>
    <w:basedOn w:val="Heading1"/>
    <w:next w:val="Normal"/>
    <w:uiPriority w:val="39"/>
    <w:semiHidden/>
    <w:unhideWhenUsed/>
    <w:qFormat/>
    <w:rsid w:val="00A8629A"/>
    <w:pPr>
      <w:spacing w:before="480" w:line="276" w:lineRule="auto"/>
      <w:outlineLvl w:val="9"/>
    </w:pPr>
    <w:rPr>
      <w:rFonts w:ascii="Cambria" w:eastAsia="MS Gothic" w:hAnsi="Cambria" w:cs="Times New Roman"/>
      <w:color w:val="365F91"/>
      <w:lang w:eastAsia="ja-JP"/>
    </w:rPr>
  </w:style>
  <w:style w:type="paragraph" w:customStyle="1" w:styleId="Slika">
    <w:name w:val="Slika"/>
    <w:basedOn w:val="Normal"/>
    <w:link w:val="SlikaChar"/>
    <w:rsid w:val="00A8629A"/>
    <w:pPr>
      <w:numPr>
        <w:numId w:val="7"/>
      </w:numPr>
    </w:pPr>
    <w:rPr>
      <w:rFonts w:ascii="A Cirilica Helvetica" w:hAnsi="A Cirilica Helvetica"/>
      <w:sz w:val="24"/>
      <w:szCs w:val="28"/>
    </w:rPr>
  </w:style>
  <w:style w:type="character" w:customStyle="1" w:styleId="SlikaChar">
    <w:name w:val="Slika Char"/>
    <w:basedOn w:val="DefaultParagraphFont"/>
    <w:link w:val="Slika"/>
    <w:rsid w:val="00A8629A"/>
    <w:rPr>
      <w:rFonts w:ascii="A Cirilica Helvetica" w:hAnsi="A Cirilica Helvetica" w:cs="Times New Roman"/>
      <w:sz w:val="24"/>
      <w:szCs w:val="28"/>
    </w:rPr>
  </w:style>
  <w:style w:type="paragraph" w:customStyle="1" w:styleId="styl1">
    <w:name w:val="styl1"/>
    <w:basedOn w:val="Normal"/>
    <w:rsid w:val="00A8629A"/>
    <w:pPr>
      <w:overflowPunct w:val="0"/>
      <w:autoSpaceDE w:val="0"/>
      <w:autoSpaceDN w:val="0"/>
      <w:adjustRightInd w:val="0"/>
      <w:jc w:val="both"/>
      <w:textAlignment w:val="baseline"/>
    </w:pPr>
    <w:rPr>
      <w:rFonts w:ascii="A Cirilica Helvetica" w:hAnsi="A Cirilica Helvetica"/>
      <w:lang w:val="en-GB"/>
    </w:rPr>
  </w:style>
  <w:style w:type="paragraph" w:styleId="EndnoteText">
    <w:name w:val="endnote text"/>
    <w:basedOn w:val="Normal"/>
    <w:link w:val="EndnoteTextChar"/>
    <w:uiPriority w:val="99"/>
    <w:semiHidden/>
    <w:unhideWhenUsed/>
    <w:rsid w:val="00A8629A"/>
    <w:pPr>
      <w:jc w:val="both"/>
    </w:pPr>
    <w:rPr>
      <w:rFonts w:cs="Tahoma"/>
      <w:sz w:val="20"/>
    </w:rPr>
  </w:style>
  <w:style w:type="character" w:customStyle="1" w:styleId="EndnoteTextChar">
    <w:name w:val="Endnote Text Char"/>
    <w:basedOn w:val="DefaultParagraphFont"/>
    <w:link w:val="EndnoteText"/>
    <w:uiPriority w:val="99"/>
    <w:semiHidden/>
    <w:rsid w:val="00A8629A"/>
    <w:rPr>
      <w:rFonts w:ascii="Arial" w:hAnsi="Arial" w:cs="Tahoma"/>
      <w:sz w:val="20"/>
      <w:szCs w:val="20"/>
    </w:rPr>
  </w:style>
  <w:style w:type="character" w:styleId="EndnoteReference">
    <w:name w:val="endnote reference"/>
    <w:basedOn w:val="DefaultParagraphFont"/>
    <w:uiPriority w:val="99"/>
    <w:semiHidden/>
    <w:unhideWhenUsed/>
    <w:rsid w:val="00A8629A"/>
    <w:rPr>
      <w:vertAlign w:val="superscript"/>
    </w:rPr>
  </w:style>
  <w:style w:type="paragraph" w:customStyle="1" w:styleId="NT">
    <w:name w:val="NT"/>
    <w:rsid w:val="00A8629A"/>
    <w:pPr>
      <w:widowControl w:val="0"/>
      <w:snapToGrid w:val="0"/>
      <w:spacing w:before="144" w:after="0" w:line="230" w:lineRule="atLeast"/>
      <w:jc w:val="both"/>
    </w:pPr>
    <w:rPr>
      <w:rFonts w:ascii="Courier" w:hAnsi="Courier" w:cs="Times New Roman"/>
      <w:sz w:val="24"/>
      <w:szCs w:val="20"/>
      <w:lang w:val="en-AU"/>
    </w:rPr>
  </w:style>
  <w:style w:type="paragraph" w:customStyle="1" w:styleId="naslov2">
    <w:name w:val="naslov2"/>
    <w:basedOn w:val="Normal"/>
    <w:rsid w:val="00A8629A"/>
    <w:rPr>
      <w:rFonts w:ascii="CTimesRoman" w:hAnsi="CTimesRoman"/>
      <w:b/>
      <w:sz w:val="24"/>
    </w:rPr>
  </w:style>
  <w:style w:type="paragraph" w:styleId="Subtitle">
    <w:name w:val="Subtitle"/>
    <w:basedOn w:val="Normal"/>
    <w:link w:val="SubtitleChar"/>
    <w:qFormat/>
    <w:rsid w:val="00A8629A"/>
    <w:rPr>
      <w:rFonts w:ascii="A Cirilica Helvetica" w:hAnsi="A Cirilica Helvetica"/>
      <w:i/>
      <w:color w:val="000000"/>
      <w:sz w:val="12"/>
    </w:rPr>
  </w:style>
  <w:style w:type="character" w:customStyle="1" w:styleId="SubtitleChar">
    <w:name w:val="Subtitle Char"/>
    <w:basedOn w:val="DefaultParagraphFont"/>
    <w:link w:val="Subtitle"/>
    <w:rsid w:val="00A8629A"/>
    <w:rPr>
      <w:rFonts w:ascii="A Cirilica Helvetica" w:hAnsi="A Cirilica Helvetica" w:cs="Times New Roman"/>
      <w:i/>
      <w:color w:val="000000"/>
      <w:sz w:val="12"/>
      <w:szCs w:val="20"/>
    </w:rPr>
  </w:style>
  <w:style w:type="paragraph" w:customStyle="1" w:styleId="26">
    <w:name w:val="_26"/>
    <w:rsid w:val="00A8629A"/>
    <w:pPr>
      <w:widowControl w:val="0"/>
      <w:spacing w:after="0" w:line="240" w:lineRule="auto"/>
      <w:jc w:val="both"/>
    </w:pPr>
    <w:rPr>
      <w:rFonts w:ascii="YU Times New Roman" w:hAnsi="YU Times New Roman" w:cs="Times New Roman"/>
      <w:snapToGrid w:val="0"/>
      <w:sz w:val="24"/>
      <w:szCs w:val="20"/>
    </w:rPr>
  </w:style>
  <w:style w:type="paragraph" w:customStyle="1" w:styleId="StyleCTimesRomanNotBoldUnderlineJustified">
    <w:name w:val="Style CTimesRoman Not Bold Underline Justified"/>
    <w:basedOn w:val="Normal"/>
    <w:rsid w:val="00A8629A"/>
    <w:pPr>
      <w:jc w:val="both"/>
    </w:pPr>
    <w:rPr>
      <w:rFonts w:ascii="CTimesRoman" w:hAnsi="CTimesRoman"/>
    </w:rPr>
  </w:style>
  <w:style w:type="paragraph" w:styleId="NormalWeb">
    <w:name w:val="Normal (Web)"/>
    <w:basedOn w:val="Normal"/>
    <w:uiPriority w:val="99"/>
    <w:unhideWhenUsed/>
    <w:rsid w:val="00A8629A"/>
    <w:pPr>
      <w:spacing w:before="100" w:beforeAutospacing="1" w:after="100" w:afterAutospacing="1"/>
    </w:pPr>
    <w:rPr>
      <w:rFonts w:ascii="Times New Roman" w:eastAsia="Calibri" w:hAnsi="Times New Roman"/>
      <w:sz w:val="24"/>
      <w:szCs w:val="24"/>
    </w:rPr>
  </w:style>
  <w:style w:type="paragraph" w:styleId="CommentSubject">
    <w:name w:val="annotation subject"/>
    <w:basedOn w:val="CommentText"/>
    <w:next w:val="CommentText"/>
    <w:link w:val="CommentSubjectChar"/>
    <w:uiPriority w:val="99"/>
    <w:semiHidden/>
    <w:unhideWhenUsed/>
    <w:rsid w:val="00A8629A"/>
    <w:rPr>
      <w:rFonts w:ascii="Arial" w:hAnsi="Arial" w:cs="Tahoma"/>
      <w:b/>
      <w:bCs/>
      <w:lang w:val="en-US"/>
    </w:rPr>
  </w:style>
  <w:style w:type="character" w:customStyle="1" w:styleId="CommentSubjectChar">
    <w:name w:val="Comment Subject Char"/>
    <w:basedOn w:val="CommentTextChar"/>
    <w:link w:val="CommentSubject"/>
    <w:uiPriority w:val="99"/>
    <w:semiHidden/>
    <w:rsid w:val="00A8629A"/>
    <w:rPr>
      <w:rFonts w:ascii="Arial" w:hAnsi="Arial" w:cs="Tahoma"/>
      <w:b/>
      <w:bCs/>
      <w:sz w:val="20"/>
      <w:szCs w:val="20"/>
      <w:lang w:val="sr-Latn-CS"/>
    </w:rPr>
  </w:style>
  <w:style w:type="table" w:customStyle="1" w:styleId="TableGrid1">
    <w:name w:val="Table Grid1"/>
    <w:basedOn w:val="TableNormal"/>
    <w:next w:val="TableGrid"/>
    <w:uiPriority w:val="59"/>
    <w:unhideWhenUsed/>
    <w:rsid w:val="00A862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669239">
      <w:bodyDiv w:val="1"/>
      <w:marLeft w:val="0"/>
      <w:marRight w:val="0"/>
      <w:marTop w:val="0"/>
      <w:marBottom w:val="0"/>
      <w:divBdr>
        <w:top w:val="none" w:sz="0" w:space="0" w:color="auto"/>
        <w:left w:val="none" w:sz="0" w:space="0" w:color="auto"/>
        <w:bottom w:val="none" w:sz="0" w:space="0" w:color="auto"/>
        <w:right w:val="none" w:sz="0" w:space="0" w:color="auto"/>
      </w:divBdr>
    </w:div>
    <w:div w:id="43985719">
      <w:bodyDiv w:val="1"/>
      <w:marLeft w:val="0"/>
      <w:marRight w:val="0"/>
      <w:marTop w:val="0"/>
      <w:marBottom w:val="0"/>
      <w:divBdr>
        <w:top w:val="none" w:sz="0" w:space="0" w:color="auto"/>
        <w:left w:val="none" w:sz="0" w:space="0" w:color="auto"/>
        <w:bottom w:val="none" w:sz="0" w:space="0" w:color="auto"/>
        <w:right w:val="none" w:sz="0" w:space="0" w:color="auto"/>
      </w:divBdr>
    </w:div>
    <w:div w:id="13929235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3.emf"/><Relationship Id="rId7" Type="http://schemas.openxmlformats.org/officeDocument/2006/relationships/image" Target="media/image1.png"/><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emf"/><Relationship Id="rId10" Type="http://schemas.openxmlformats.org/officeDocument/2006/relationships/footer" Target="footer2.xml"/><Relationship Id="rId19" Type="http://schemas.openxmlformats.org/officeDocument/2006/relationships/image" Target="media/image11.emf"/><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6.jpeg"/><Relationship Id="rId22" Type="http://schemas.openxmlformats.org/officeDocument/2006/relationships/image" Target="media/image1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222</TotalTime>
  <Pages>24</Pages>
  <Words>6661</Words>
  <Characters>37970</Characters>
  <Application>Microsoft Office Word</Application>
  <DocSecurity>0</DocSecurity>
  <Lines>316</Lines>
  <Paragraphs>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44542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Lidija Jovanović Nenadović</dc:creator>
  <cp:keywords/>
  <dc:description/>
  <cp:lastModifiedBy>Lidija Jovanović Nenadović</cp:lastModifiedBy>
  <cp:revision>9</cp:revision>
  <cp:lastPrinted>2020-12-30T12:02:00Z</cp:lastPrinted>
  <dcterms:created xsi:type="dcterms:W3CDTF">2020-12-29T10:21:00Z</dcterms:created>
  <dcterms:modified xsi:type="dcterms:W3CDTF">2020-12-30T13:46:00Z</dcterms:modified>
</cp:coreProperties>
</file>